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B4402A" w:rsidRPr="00A63BF6" w:rsidRDefault="00ED4ADB" w:rsidP="00B4402A">
      <w:pPr>
        <w:spacing w:after="200" w:line="276" w:lineRule="auto"/>
        <w:ind w:firstLine="708"/>
        <w:jc w:val="both"/>
        <w:outlineLvl w:val="0"/>
        <w:rPr>
          <w:sz w:val="28"/>
          <w:szCs w:val="28"/>
        </w:rPr>
      </w:pPr>
      <w:r w:rsidRPr="008A57FB">
        <w:rPr>
          <w:color w:val="000000"/>
          <w:sz w:val="28"/>
          <w:szCs w:val="28"/>
        </w:rPr>
        <w:t xml:space="preserve">Кафедра </w:t>
      </w:r>
      <w:r w:rsidR="00B4402A">
        <w:rPr>
          <w:sz w:val="28"/>
          <w:szCs w:val="28"/>
        </w:rPr>
        <w:t>И</w:t>
      </w:r>
      <w:r w:rsidR="00B4402A" w:rsidRPr="00A63BF6">
        <w:rPr>
          <w:sz w:val="28"/>
          <w:szCs w:val="28"/>
        </w:rPr>
        <w:t>нформатики, математики и естественнонаучных дисциплин</w:t>
      </w:r>
    </w:p>
    <w:p w:rsidR="00E53C09" w:rsidRDefault="00E53C09" w:rsidP="004821B0">
      <w:pPr>
        <w:jc w:val="center"/>
        <w:rPr>
          <w:sz w:val="28"/>
          <w:szCs w:val="28"/>
        </w:rPr>
      </w:pPr>
    </w:p>
    <w:p w:rsidR="004821B0" w:rsidRDefault="004821B0" w:rsidP="00711BDE">
      <w:pPr>
        <w:jc w:val="both"/>
        <w:rPr>
          <w:sz w:val="28"/>
          <w:szCs w:val="28"/>
        </w:rPr>
      </w:pPr>
    </w:p>
    <w:p w:rsidR="003E7F54" w:rsidRDefault="00535610"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Напра</w:t>
      </w:r>
      <w:r w:rsidR="00B4402A">
        <w:rPr>
          <w:b/>
          <w:sz w:val="28"/>
          <w:szCs w:val="28"/>
        </w:rPr>
        <w:t>вленность (профиль) программы  «</w:t>
      </w:r>
      <w:r w:rsidR="00B4402A" w:rsidRPr="00B4402A">
        <w:rPr>
          <w:rFonts w:eastAsia="Courier New"/>
          <w:b/>
          <w:sz w:val="28"/>
          <w:szCs w:val="28"/>
          <w:lang w:bidi="ru-RU"/>
        </w:rPr>
        <w:t xml:space="preserve"> </w:t>
      </w:r>
      <w:r w:rsidR="00B4402A">
        <w:rPr>
          <w:rFonts w:eastAsia="Courier New"/>
          <w:b/>
          <w:sz w:val="28"/>
          <w:szCs w:val="28"/>
          <w:lang w:bidi="ru-RU"/>
        </w:rPr>
        <w:t>Математическое образование</w:t>
      </w:r>
      <w:r w:rsidR="00B4402A">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A71ED1">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B4402A" w:rsidRPr="00A63BF6" w:rsidRDefault="00B4402A" w:rsidP="00B4402A">
      <w:pPr>
        <w:spacing w:after="200" w:line="276" w:lineRule="auto"/>
        <w:ind w:firstLine="708"/>
        <w:jc w:val="both"/>
        <w:outlineLvl w:val="0"/>
        <w:rPr>
          <w:sz w:val="28"/>
          <w:szCs w:val="28"/>
        </w:rPr>
      </w:pPr>
      <w:r w:rsidRPr="00A63BF6">
        <w:rPr>
          <w:sz w:val="28"/>
          <w:szCs w:val="28"/>
        </w:rPr>
        <w:t>Доцент кафедры информатики, математики и естественнонаучных дисциплин</w:t>
      </w:r>
    </w:p>
    <w:p w:rsidR="00B4402A" w:rsidRPr="00A63BF6" w:rsidRDefault="00B4402A" w:rsidP="00B4402A">
      <w:pPr>
        <w:spacing w:after="200" w:line="276" w:lineRule="auto"/>
        <w:ind w:firstLine="708"/>
        <w:jc w:val="both"/>
        <w:outlineLvl w:val="0"/>
        <w:rPr>
          <w:sz w:val="28"/>
          <w:szCs w:val="28"/>
        </w:rPr>
      </w:pPr>
      <w:r w:rsidRPr="00A63BF6">
        <w:rPr>
          <w:sz w:val="28"/>
          <w:szCs w:val="28"/>
        </w:rPr>
        <w:t xml:space="preserve">к.п.н., </w:t>
      </w:r>
      <w:r w:rsidR="00751378">
        <w:rPr>
          <w:sz w:val="28"/>
          <w:szCs w:val="28"/>
        </w:rPr>
        <w:t>профессор</w:t>
      </w:r>
      <w:r w:rsidR="00A71ED1">
        <w:rPr>
          <w:sz w:val="28"/>
          <w:szCs w:val="28"/>
        </w:rPr>
        <w:t xml:space="preserve">     О</w:t>
      </w:r>
      <w:r w:rsidR="00751378">
        <w:rPr>
          <w:sz w:val="28"/>
          <w:szCs w:val="28"/>
        </w:rPr>
        <w:t>.Н. Лучко</w:t>
      </w:r>
    </w:p>
    <w:p w:rsidR="00B4402A" w:rsidRPr="00A63BF6" w:rsidRDefault="00B4402A" w:rsidP="00B4402A">
      <w:pPr>
        <w:spacing w:after="200" w:line="276" w:lineRule="auto"/>
        <w:ind w:firstLine="708"/>
        <w:jc w:val="both"/>
        <w:outlineLvl w:val="0"/>
        <w:rPr>
          <w:sz w:val="28"/>
          <w:szCs w:val="28"/>
        </w:rPr>
      </w:pPr>
    </w:p>
    <w:p w:rsidR="00B4402A" w:rsidRPr="00A63BF6" w:rsidRDefault="00B4402A" w:rsidP="00B4402A">
      <w:pPr>
        <w:spacing w:after="200" w:line="276" w:lineRule="auto"/>
        <w:ind w:firstLine="708"/>
        <w:jc w:val="both"/>
        <w:outlineLvl w:val="0"/>
        <w:rPr>
          <w:sz w:val="28"/>
          <w:szCs w:val="28"/>
        </w:rPr>
      </w:pPr>
      <w:r w:rsidRPr="00A63BF6">
        <w:rPr>
          <w:sz w:val="28"/>
          <w:szCs w:val="28"/>
        </w:rPr>
        <w:t>Рабочая программа дисциплины одобрена на заседании кафедры  «Информатики, математики и естественнонаучных дисциплин»</w:t>
      </w:r>
    </w:p>
    <w:p w:rsidR="00B4402A" w:rsidRPr="00A63BF6" w:rsidRDefault="00701F7C" w:rsidP="00B4402A">
      <w:pPr>
        <w:spacing w:after="200" w:line="276" w:lineRule="auto"/>
        <w:ind w:firstLine="708"/>
        <w:jc w:val="both"/>
        <w:outlineLvl w:val="0"/>
        <w:rPr>
          <w:sz w:val="28"/>
          <w:szCs w:val="28"/>
        </w:rPr>
      </w:pPr>
      <w:r>
        <w:rPr>
          <w:sz w:val="28"/>
          <w:szCs w:val="28"/>
        </w:rPr>
        <w:t>Протокол от  2</w:t>
      </w:r>
      <w:r w:rsidR="00A71ED1">
        <w:rPr>
          <w:sz w:val="28"/>
          <w:szCs w:val="28"/>
        </w:rPr>
        <w:t>6.03. 2021</w:t>
      </w:r>
      <w:r>
        <w:rPr>
          <w:sz w:val="28"/>
          <w:szCs w:val="28"/>
        </w:rPr>
        <w:t xml:space="preserve"> г.  №  8</w:t>
      </w:r>
    </w:p>
    <w:p w:rsidR="00B4402A" w:rsidRPr="00A63BF6" w:rsidRDefault="00B4402A" w:rsidP="00B4402A">
      <w:pPr>
        <w:spacing w:after="200" w:line="276" w:lineRule="auto"/>
        <w:ind w:firstLine="708"/>
        <w:jc w:val="both"/>
        <w:outlineLvl w:val="0"/>
        <w:rPr>
          <w:sz w:val="28"/>
          <w:szCs w:val="28"/>
        </w:rPr>
      </w:pPr>
      <w:r w:rsidRPr="00A63BF6">
        <w:rPr>
          <w:sz w:val="28"/>
          <w:szCs w:val="28"/>
        </w:rPr>
        <w:t>Зав. кафедрой  к.п.н. проф</w:t>
      </w:r>
      <w:r w:rsidR="00A71ED1">
        <w:rPr>
          <w:sz w:val="28"/>
          <w:szCs w:val="28"/>
        </w:rPr>
        <w:t xml:space="preserve">ессор           </w:t>
      </w:r>
      <w:r w:rsidR="00701F7C">
        <w:rPr>
          <w:sz w:val="28"/>
          <w:szCs w:val="28"/>
        </w:rPr>
        <w:t>Е.В. Лопанова</w:t>
      </w:r>
      <w:r w:rsidR="00A71ED1">
        <w:rPr>
          <w:sz w:val="28"/>
          <w:szCs w:val="28"/>
        </w:rPr>
        <w:t xml:space="preserve"> </w:t>
      </w:r>
    </w:p>
    <w:p w:rsidR="00ED4ADB" w:rsidRDefault="00ED4ADB" w:rsidP="00ED4ADB">
      <w:pPr>
        <w:pStyle w:val="a9"/>
        <w:spacing w:after="0"/>
        <w:ind w:left="0" w:firstLine="709"/>
        <w:jc w:val="both"/>
        <w:rPr>
          <w:sz w:val="28"/>
          <w:szCs w:val="28"/>
        </w:rPr>
      </w:pPr>
    </w:p>
    <w:p w:rsidR="00B4402A" w:rsidRPr="00B4402A" w:rsidRDefault="00ED4ADB" w:rsidP="00B4402A">
      <w:pPr>
        <w:pStyle w:val="a9"/>
        <w:ind w:firstLine="709"/>
        <w:jc w:val="both"/>
        <w:rPr>
          <w:b/>
          <w:sz w:val="28"/>
          <w:szCs w:val="28"/>
          <w:lang w:bidi="ru-RU"/>
        </w:rPr>
      </w:pPr>
      <w:r>
        <w:rPr>
          <w:sz w:val="28"/>
          <w:szCs w:val="28"/>
        </w:rPr>
        <w:t xml:space="preserve">Методические указания предназначены для студентов Омской гуманитарной академии, обучающихся по направлению Педагогическое образование, </w:t>
      </w:r>
      <w:r w:rsidRPr="00751378">
        <w:rPr>
          <w:sz w:val="28"/>
          <w:szCs w:val="28"/>
        </w:rPr>
        <w:t xml:space="preserve">профиль </w:t>
      </w:r>
      <w:r w:rsidR="00B4402A" w:rsidRPr="00751378">
        <w:rPr>
          <w:sz w:val="28"/>
          <w:szCs w:val="28"/>
          <w:lang w:bidi="ru-RU"/>
        </w:rPr>
        <w:t xml:space="preserve"> «Математическое  образование»</w:t>
      </w:r>
    </w:p>
    <w:p w:rsidR="00B4402A" w:rsidRPr="00B4402A" w:rsidRDefault="00B4402A" w:rsidP="00B4402A">
      <w:pPr>
        <w:pStyle w:val="a9"/>
        <w:ind w:firstLine="709"/>
        <w:jc w:val="both"/>
        <w:rPr>
          <w:sz w:val="28"/>
          <w:szCs w:val="28"/>
          <w:lang w:bidi="ru-RU"/>
        </w:rPr>
      </w:pPr>
    </w:p>
    <w:p w:rsidR="008B4E71" w:rsidRDefault="008B4E71" w:rsidP="00B4402A">
      <w:pPr>
        <w:pStyle w:val="a9"/>
        <w:spacing w:after="0"/>
        <w:ind w:left="0"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DB4D52" w:rsidRPr="007F3406" w:rsidRDefault="00564D9C" w:rsidP="00257431">
      <w:pPr>
        <w:pStyle w:val="2"/>
        <w:jc w:val="left"/>
        <w:rPr>
          <w:b w:val="0"/>
          <w:sz w:val="28"/>
        </w:rPr>
      </w:pPr>
      <w:r>
        <w:rPr>
          <w:b w:val="0"/>
          <w:sz w:val="28"/>
        </w:rPr>
        <w:t>1</w:t>
      </w:r>
      <w:r w:rsidR="00257431" w:rsidRPr="007F3406">
        <w:rPr>
          <w:b w:val="0"/>
          <w:sz w:val="28"/>
        </w:rPr>
        <w:t>.1.  Общие требования к выпускной квалификационной работе  бакалавра</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 бакалавра</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.3.  Этапы выполнения и структура выпускной квалификационной работы бакалавра</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.4.  Порядок оформления выпускной квалификационной работы бакалавра</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751378" w:rsidP="00A55515">
      <w:pPr>
        <w:pStyle w:val="Style3"/>
        <w:widowControl/>
        <w:spacing w:line="240" w:lineRule="auto"/>
        <w:ind w:firstLine="567"/>
        <w:rPr>
          <w:sz w:val="28"/>
          <w:szCs w:val="28"/>
        </w:rPr>
      </w:pPr>
      <w:r>
        <w:rPr>
          <w:sz w:val="28"/>
          <w:szCs w:val="28"/>
        </w:rPr>
        <w:t>В основе м</w:t>
      </w:r>
      <w:r w:rsidR="00A55515" w:rsidRPr="00A55515">
        <w:rPr>
          <w:sz w:val="28"/>
          <w:szCs w:val="28"/>
        </w:rPr>
        <w:t xml:space="preserve">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ED4ADB">
        <w:rPr>
          <w:rFonts w:eastAsia="Courier New"/>
          <w:sz w:val="28"/>
          <w:szCs w:val="28"/>
          <w:lang w:bidi="ru-RU"/>
        </w:rPr>
        <w:t>44.03.01 Педагогическое образование</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ED4ADB">
        <w:rPr>
          <w:rFonts w:eastAsia="Courier New"/>
          <w:sz w:val="28"/>
          <w:szCs w:val="28"/>
          <w:lang w:bidi="ru-RU"/>
        </w:rPr>
        <w:t>Педагогическое образование</w:t>
      </w:r>
      <w:r w:rsidRPr="00AE7580">
        <w:rPr>
          <w:sz w:val="28"/>
          <w:szCs w:val="28"/>
        </w:rPr>
        <w:t>» и будущей профессиональной деятельностью.</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F1680F" w:rsidRDefault="00F1680F" w:rsidP="00C04CF4">
      <w:pPr>
        <w:pStyle w:val="afa"/>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F1680F" w:rsidRDefault="00F1680F" w:rsidP="00C04CF4">
      <w:pPr>
        <w:pStyle w:val="afa"/>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C04CF4">
      <w:pPr>
        <w:pStyle w:val="afa"/>
        <w:numPr>
          <w:ilvl w:val="0"/>
          <w:numId w:val="15"/>
        </w:numPr>
        <w:shd w:val="clear" w:color="auto" w:fill="FFFFFF"/>
        <w:jc w:val="both"/>
      </w:pPr>
      <w:r>
        <w:rPr>
          <w:sz w:val="28"/>
          <w:szCs w:val="28"/>
        </w:rPr>
        <w:lastRenderedPageBreak/>
        <w:t>выявление новых тенденций, явлений и противоречий, имеющих практическую значимость;</w:t>
      </w:r>
    </w:p>
    <w:p w:rsidR="00F1680F" w:rsidRDefault="00F1680F" w:rsidP="00C04CF4">
      <w:pPr>
        <w:pStyle w:val="afa"/>
        <w:numPr>
          <w:ilvl w:val="0"/>
          <w:numId w:val="15"/>
        </w:numPr>
        <w:shd w:val="clear" w:color="auto" w:fill="FFFFFF"/>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C04CF4">
      <w:pPr>
        <w:pStyle w:val="afa"/>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C04CF4">
      <w:pPr>
        <w:pStyle w:val="afa"/>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C04CF4">
      <w:pPr>
        <w:pStyle w:val="afa"/>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C04CF4">
      <w:pPr>
        <w:pStyle w:val="afa"/>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C04CF4">
      <w:pPr>
        <w:pStyle w:val="afa"/>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C04CF4">
      <w:pPr>
        <w:pStyle w:val="afa"/>
        <w:numPr>
          <w:ilvl w:val="0"/>
          <w:numId w:val="15"/>
        </w:numPr>
        <w:shd w:val="clear" w:color="auto" w:fill="FFFFFF"/>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C04CF4">
      <w:pPr>
        <w:pStyle w:val="afa"/>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C04CF4">
      <w:pPr>
        <w:pStyle w:val="afa"/>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C04CF4">
      <w:pPr>
        <w:pStyle w:val="afa"/>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Default="00F1680F" w:rsidP="00C04CF4">
      <w:pPr>
        <w:pStyle w:val="afa"/>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C04CF4">
      <w:pPr>
        <w:pStyle w:val="afa"/>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C04CF4">
      <w:pPr>
        <w:pStyle w:val="afa"/>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C04CF4">
      <w:pPr>
        <w:pStyle w:val="afa"/>
        <w:numPr>
          <w:ilvl w:val="0"/>
          <w:numId w:val="16"/>
        </w:numPr>
        <w:shd w:val="clear" w:color="auto" w:fill="FFFFFF"/>
        <w:jc w:val="both"/>
      </w:pPr>
      <w:r>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Default="00F1680F" w:rsidP="00C04CF4">
      <w:pPr>
        <w:pStyle w:val="afa"/>
        <w:numPr>
          <w:ilvl w:val="0"/>
          <w:numId w:val="16"/>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E164F8"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00E164F8" w:rsidRPr="00DB4D52">
        <w:rPr>
          <w:rFonts w:cs="Times New Roman"/>
          <w:sz w:val="28"/>
          <w:szCs w:val="28"/>
        </w:rPr>
        <w:lastRenderedPageBreak/>
        <w:t>МЕТОДИЧЕСКИЕ РЕКОМЕНДАЦИИ ПО ПОДГОТОВКЕ ВЫПУСКНОЙ КВАЛИФИКАЦИОННОЙ РАБОТЫ</w:t>
      </w:r>
      <w:r w:rsidR="00E164F8" w:rsidRPr="00DB4D52">
        <w:rPr>
          <w:rStyle w:val="FontStyle36"/>
          <w:b/>
          <w:bCs/>
          <w:sz w:val="28"/>
          <w:szCs w:val="28"/>
        </w:rPr>
        <w:t xml:space="preserve"> БАКАЛАВРА</w:t>
      </w:r>
      <w:bookmarkEnd w:id="5"/>
    </w:p>
    <w:p w:rsidR="00E27C74" w:rsidRDefault="00E27C74" w:rsidP="00E27C74">
      <w:pPr>
        <w:ind w:firstLine="709"/>
        <w:jc w:val="both"/>
        <w:rPr>
          <w:sz w:val="28"/>
          <w:szCs w:val="28"/>
        </w:rP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751378">
        <w:rPr>
          <w:sz w:val="28"/>
          <w:szCs w:val="28"/>
        </w:rPr>
        <w:t xml:space="preserve">44.03.01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751378">
        <w:rPr>
          <w:sz w:val="28"/>
          <w:szCs w:val="28"/>
        </w:rPr>
        <w:t xml:space="preserve">44.03.01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 xml:space="preserve"> 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w:t>
      </w:r>
      <w:r w:rsidRPr="00E27C74">
        <w:rPr>
          <w:i/>
          <w:sz w:val="28"/>
          <w:szCs w:val="28"/>
        </w:rPr>
        <w:lastRenderedPageBreak/>
        <w:t>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E27C74">
        <w:rPr>
          <w:sz w:val="28"/>
          <w:szCs w:val="28"/>
        </w:rPr>
        <w:lastRenderedPageBreak/>
        <w:t xml:space="preserve">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lastRenderedPageBreak/>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C04CF4">
      <w:pPr>
        <w:pStyle w:val="afa"/>
        <w:numPr>
          <w:ilvl w:val="0"/>
          <w:numId w:val="17"/>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C04CF4">
      <w:pPr>
        <w:pStyle w:val="afa"/>
        <w:numPr>
          <w:ilvl w:val="0"/>
          <w:numId w:val="17"/>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w:t>
      </w:r>
      <w:r>
        <w:rPr>
          <w:sz w:val="28"/>
          <w:szCs w:val="28"/>
        </w:rPr>
        <w:lastRenderedPageBreak/>
        <w:t>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lastRenderedPageBreak/>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C04CF4">
      <w:pPr>
        <w:pStyle w:val="afa"/>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C04CF4">
      <w:pPr>
        <w:pStyle w:val="afa"/>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Default="005218FF" w:rsidP="00C04CF4">
      <w:pPr>
        <w:pStyle w:val="afa"/>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C04CF4">
      <w:pPr>
        <w:pStyle w:val="afa"/>
        <w:numPr>
          <w:ilvl w:val="0"/>
          <w:numId w:val="44"/>
        </w:numPr>
        <w:shd w:val="clear" w:color="auto" w:fill="FFFFFF"/>
        <w:jc w:val="both"/>
      </w:pPr>
      <w:r>
        <w:rPr>
          <w:sz w:val="28"/>
          <w:szCs w:val="28"/>
        </w:rPr>
        <w:t>оказание студенту помощи в разработке графика выполнения работы;</w:t>
      </w:r>
    </w:p>
    <w:p w:rsidR="005218FF" w:rsidRDefault="005218FF" w:rsidP="00C04CF4">
      <w:pPr>
        <w:pStyle w:val="afa"/>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C04CF4">
      <w:pPr>
        <w:pStyle w:val="afa"/>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C04CF4">
      <w:pPr>
        <w:pStyle w:val="afa"/>
        <w:numPr>
          <w:ilvl w:val="0"/>
          <w:numId w:val="44"/>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C04CF4">
      <w:pPr>
        <w:pStyle w:val="afa"/>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C04CF4">
      <w:pPr>
        <w:pStyle w:val="afa"/>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C04CF4">
      <w:pPr>
        <w:pStyle w:val="afa"/>
        <w:numPr>
          <w:ilvl w:val="0"/>
          <w:numId w:val="44"/>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lastRenderedPageBreak/>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 не соответствующие требованиям</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0A6A97"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lastRenderedPageBreak/>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72708" w:rsidRDefault="007F07D7" w:rsidP="00672708">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672708" w:rsidRPr="00672708" w:rsidRDefault="007F07D7" w:rsidP="00672708">
      <w:pPr>
        <w:jc w:val="both"/>
        <w:rPr>
          <w:sz w:val="28"/>
          <w:szCs w:val="28"/>
        </w:rPr>
      </w:pPr>
      <w:r w:rsidRPr="00672708">
        <w:rPr>
          <w:sz w:val="28"/>
          <w:szCs w:val="28"/>
        </w:rPr>
        <w:t>- использование трафаретных выражений и двусмысленных слов;</w:t>
      </w:r>
      <w:r w:rsidR="00672708" w:rsidRPr="00672708">
        <w:rPr>
          <w:sz w:val="28"/>
          <w:szCs w:val="28"/>
        </w:rPr>
        <w:t xml:space="preserve"> </w:t>
      </w:r>
    </w:p>
    <w:p w:rsidR="00672708" w:rsidRPr="00672708" w:rsidRDefault="007F07D7" w:rsidP="00672708">
      <w:pPr>
        <w:jc w:val="both"/>
        <w:rPr>
          <w:sz w:val="28"/>
          <w:szCs w:val="28"/>
        </w:rPr>
      </w:pPr>
      <w:r w:rsidRPr="00672708">
        <w:rPr>
          <w:sz w:val="28"/>
          <w:szCs w:val="28"/>
        </w:rPr>
        <w:t>- наличие повторов текста, цитат, отдельных предложений;</w:t>
      </w:r>
    </w:p>
    <w:p w:rsidR="00672708" w:rsidRPr="00672708" w:rsidRDefault="007F07D7" w:rsidP="00672708">
      <w:pPr>
        <w:jc w:val="both"/>
        <w:rPr>
          <w:sz w:val="28"/>
          <w:szCs w:val="28"/>
        </w:rPr>
      </w:pPr>
      <w:r w:rsidRPr="00672708">
        <w:rPr>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5C22A1" w:rsidRDefault="007F07D7" w:rsidP="005C22A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5C22A1" w:rsidRDefault="007F07D7" w:rsidP="005C22A1">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w:t>
      </w:r>
      <w:r w:rsidRPr="00257431">
        <w:rPr>
          <w:sz w:val="28"/>
          <w:szCs w:val="28"/>
        </w:rPr>
        <w:lastRenderedPageBreak/>
        <w:t xml:space="preserve">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5218FF" w:rsidRDefault="005218FF" w:rsidP="005218FF">
      <w:pPr>
        <w:pStyle w:val="2"/>
        <w:spacing w:before="0" w:after="0"/>
        <w:ind w:firstLine="709"/>
        <w:jc w:val="center"/>
        <w:rPr>
          <w:rFonts w:cs="Times New Roman"/>
          <w:sz w:val="28"/>
        </w:rPr>
      </w:pPr>
      <w:r>
        <w:rPr>
          <w:rFonts w:cs="Times New Roman"/>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Pr>
          <w:b/>
          <w:sz w:val="28"/>
          <w:szCs w:val="28"/>
        </w:rPr>
        <w:t>.</w:t>
      </w:r>
      <w:r>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w:t>
      </w:r>
      <w:r>
        <w:rPr>
          <w:sz w:val="28"/>
          <w:szCs w:val="28"/>
        </w:rPr>
        <w:lastRenderedPageBreak/>
        <w:t>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C04CF4">
      <w:pPr>
        <w:numPr>
          <w:ilvl w:val="0"/>
          <w:numId w:val="18"/>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Default="005218FF" w:rsidP="00C04CF4">
      <w:pPr>
        <w:numPr>
          <w:ilvl w:val="0"/>
          <w:numId w:val="18"/>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Pr>
          <w:sz w:val="28"/>
          <w:szCs w:val="28"/>
          <w:u w:val="single"/>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Default="005218FF" w:rsidP="005218FF">
      <w:pPr>
        <w:ind w:firstLine="709"/>
        <w:jc w:val="both"/>
        <w:rPr>
          <w:i/>
          <w:sz w:val="28"/>
          <w:szCs w:val="28"/>
        </w:rPr>
      </w:pPr>
      <w:r>
        <w:rPr>
          <w:i/>
          <w:sz w:val="28"/>
          <w:szCs w:val="28"/>
        </w:rPr>
        <w:t>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 xml:space="preserve">анализ теорий, содержания, организационных форм и методов того-то в таких-то учебных </w:t>
      </w:r>
      <w:r>
        <w:rPr>
          <w:i/>
          <w:sz w:val="28"/>
          <w:szCs w:val="28"/>
        </w:rPr>
        <w:lastRenderedPageBreak/>
        <w:t>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Pr>
          <w:i/>
          <w:sz w:val="28"/>
          <w:szCs w:val="28"/>
          <w:u w:val="single"/>
        </w:rPr>
        <w:t>:</w:t>
      </w:r>
    </w:p>
    <w:p w:rsidR="005218FF" w:rsidRDefault="005218FF" w:rsidP="00C04CF4">
      <w:pPr>
        <w:numPr>
          <w:ilvl w:val="0"/>
          <w:numId w:val="19"/>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C04CF4">
      <w:pPr>
        <w:numPr>
          <w:ilvl w:val="0"/>
          <w:numId w:val="19"/>
        </w:numPr>
        <w:ind w:left="0" w:firstLine="709"/>
        <w:contextualSpacing/>
        <w:jc w:val="both"/>
        <w:rPr>
          <w:i/>
          <w:sz w:val="28"/>
          <w:szCs w:val="28"/>
        </w:rPr>
      </w:pPr>
      <w:r>
        <w:rPr>
          <w:i/>
          <w:sz w:val="28"/>
          <w:szCs w:val="28"/>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C04CF4">
      <w:pPr>
        <w:numPr>
          <w:ilvl w:val="0"/>
          <w:numId w:val="20"/>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C04CF4">
      <w:pPr>
        <w:numPr>
          <w:ilvl w:val="0"/>
          <w:numId w:val="20"/>
        </w:numPr>
        <w:ind w:left="0" w:firstLine="709"/>
        <w:contextualSpacing/>
        <w:jc w:val="both"/>
        <w:rPr>
          <w:sz w:val="28"/>
          <w:szCs w:val="28"/>
        </w:rPr>
      </w:pPr>
      <w:r>
        <w:rPr>
          <w:sz w:val="28"/>
          <w:szCs w:val="28"/>
        </w:rPr>
        <w:lastRenderedPageBreak/>
        <w:t>эмпирическое предположение (связь между воздействием и результатом, если..., то...);</w:t>
      </w:r>
    </w:p>
    <w:p w:rsidR="005218FF" w:rsidRDefault="005218FF" w:rsidP="00C04CF4">
      <w:pPr>
        <w:numPr>
          <w:ilvl w:val="0"/>
          <w:numId w:val="20"/>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5218FF" w:rsidRDefault="005218FF" w:rsidP="00C04CF4">
      <w:pPr>
        <w:numPr>
          <w:ilvl w:val="0"/>
          <w:numId w:val="20"/>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Default="005218FF" w:rsidP="005218FF">
      <w:pPr>
        <w:ind w:firstLine="709"/>
        <w:jc w:val="both"/>
        <w:rPr>
          <w:sz w:val="28"/>
          <w:szCs w:val="28"/>
        </w:rPr>
      </w:pPr>
      <w:r>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C04CF4">
      <w:pPr>
        <w:numPr>
          <w:ilvl w:val="1"/>
          <w:numId w:val="22"/>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w:t>
      </w:r>
      <w:r>
        <w:rPr>
          <w:i/>
          <w:sz w:val="28"/>
          <w:szCs w:val="28"/>
        </w:rPr>
        <w:lastRenderedPageBreak/>
        <w:t xml:space="preserve">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проверить эффективность разработанной методики в учебном эксперименте.</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C04CF4">
      <w:pPr>
        <w:numPr>
          <w:ilvl w:val="0"/>
          <w:numId w:val="24"/>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C04CF4">
      <w:pPr>
        <w:numPr>
          <w:ilvl w:val="0"/>
          <w:numId w:val="24"/>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Default="005218FF" w:rsidP="00C04CF4">
      <w:pPr>
        <w:numPr>
          <w:ilvl w:val="0"/>
          <w:numId w:val="24"/>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C04CF4">
      <w:pPr>
        <w:numPr>
          <w:ilvl w:val="0"/>
          <w:numId w:val="24"/>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 xml:space="preserve">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w:t>
      </w:r>
      <w:r>
        <w:rPr>
          <w:sz w:val="28"/>
          <w:szCs w:val="28"/>
        </w:rPr>
        <w:lastRenderedPageBreak/>
        <w:t>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C04CF4">
      <w:pPr>
        <w:numPr>
          <w:ilvl w:val="0"/>
          <w:numId w:val="25"/>
        </w:numPr>
        <w:ind w:left="0" w:firstLine="709"/>
        <w:contextualSpacing/>
        <w:jc w:val="both"/>
        <w:rPr>
          <w:sz w:val="28"/>
          <w:szCs w:val="28"/>
        </w:rPr>
      </w:pPr>
      <w:r>
        <w:rPr>
          <w:sz w:val="28"/>
          <w:szCs w:val="28"/>
        </w:rPr>
        <w:t>изучение литературы по теме квалификационной работы, нормативных и инструктивно-методических материалов;</w:t>
      </w:r>
    </w:p>
    <w:p w:rsidR="005218FF" w:rsidRDefault="005218FF" w:rsidP="00C04CF4">
      <w:pPr>
        <w:numPr>
          <w:ilvl w:val="0"/>
          <w:numId w:val="25"/>
        </w:numPr>
        <w:ind w:left="0" w:firstLine="709"/>
        <w:contextualSpacing/>
        <w:jc w:val="both"/>
        <w:rPr>
          <w:sz w:val="28"/>
          <w:szCs w:val="28"/>
        </w:rPr>
      </w:pPr>
      <w:r>
        <w:rPr>
          <w:sz w:val="28"/>
          <w:szCs w:val="28"/>
        </w:rPr>
        <w:t>анализ научной литературы;</w:t>
      </w:r>
    </w:p>
    <w:p w:rsidR="005218FF" w:rsidRDefault="005218FF" w:rsidP="00C04CF4">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C04CF4">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C04CF4">
      <w:pPr>
        <w:numPr>
          <w:ilvl w:val="0"/>
          <w:numId w:val="26"/>
        </w:numPr>
        <w:ind w:left="0" w:firstLine="709"/>
        <w:contextualSpacing/>
        <w:jc w:val="both"/>
        <w:rPr>
          <w:sz w:val="28"/>
          <w:szCs w:val="28"/>
        </w:rPr>
      </w:pPr>
      <w:r>
        <w:rPr>
          <w:sz w:val="28"/>
          <w:szCs w:val="28"/>
        </w:rPr>
        <w:t>историко-генетический метод;</w:t>
      </w:r>
    </w:p>
    <w:p w:rsidR="005218FF" w:rsidRDefault="005218FF" w:rsidP="00C04CF4">
      <w:pPr>
        <w:numPr>
          <w:ilvl w:val="0"/>
          <w:numId w:val="26"/>
        </w:numPr>
        <w:ind w:left="0" w:firstLine="709"/>
        <w:contextualSpacing/>
        <w:jc w:val="both"/>
        <w:rPr>
          <w:sz w:val="28"/>
          <w:szCs w:val="28"/>
        </w:rPr>
      </w:pPr>
      <w:r>
        <w:rPr>
          <w:sz w:val="28"/>
          <w:szCs w:val="28"/>
        </w:rPr>
        <w:t>моделирование;</w:t>
      </w:r>
    </w:p>
    <w:p w:rsidR="005218FF" w:rsidRDefault="005218FF" w:rsidP="00C04CF4">
      <w:pPr>
        <w:numPr>
          <w:ilvl w:val="0"/>
          <w:numId w:val="26"/>
        </w:numPr>
        <w:ind w:left="0" w:firstLine="709"/>
        <w:contextualSpacing/>
        <w:jc w:val="both"/>
        <w:rPr>
          <w:sz w:val="28"/>
          <w:szCs w:val="28"/>
        </w:rPr>
      </w:pPr>
      <w:r>
        <w:rPr>
          <w:sz w:val="28"/>
          <w:szCs w:val="28"/>
        </w:rPr>
        <w:t>сравнение;</w:t>
      </w:r>
    </w:p>
    <w:p w:rsidR="005218FF" w:rsidRDefault="005218FF" w:rsidP="00C04CF4">
      <w:pPr>
        <w:numPr>
          <w:ilvl w:val="0"/>
          <w:numId w:val="26"/>
        </w:numPr>
        <w:ind w:left="0" w:firstLine="709"/>
        <w:contextualSpacing/>
        <w:jc w:val="both"/>
        <w:rPr>
          <w:sz w:val="28"/>
          <w:szCs w:val="28"/>
        </w:rPr>
      </w:pPr>
      <w:r>
        <w:rPr>
          <w:sz w:val="28"/>
          <w:szCs w:val="28"/>
        </w:rPr>
        <w:t>обобщение;</w:t>
      </w:r>
    </w:p>
    <w:p w:rsidR="005218FF" w:rsidRDefault="005218FF" w:rsidP="00C04CF4">
      <w:pPr>
        <w:numPr>
          <w:ilvl w:val="0"/>
          <w:numId w:val="26"/>
        </w:numPr>
        <w:ind w:left="0" w:firstLine="709"/>
        <w:contextualSpacing/>
        <w:jc w:val="both"/>
        <w:rPr>
          <w:sz w:val="28"/>
          <w:szCs w:val="28"/>
        </w:rPr>
      </w:pPr>
      <w:r>
        <w:rPr>
          <w:sz w:val="28"/>
          <w:szCs w:val="28"/>
        </w:rPr>
        <w:t>абстрагирование;</w:t>
      </w:r>
    </w:p>
    <w:p w:rsidR="005218FF" w:rsidRDefault="005218FF" w:rsidP="00C04CF4">
      <w:pPr>
        <w:numPr>
          <w:ilvl w:val="0"/>
          <w:numId w:val="26"/>
        </w:numPr>
        <w:ind w:left="0" w:firstLine="709"/>
        <w:contextualSpacing/>
        <w:jc w:val="both"/>
        <w:rPr>
          <w:sz w:val="28"/>
          <w:szCs w:val="28"/>
        </w:rPr>
      </w:pPr>
      <w:r>
        <w:rPr>
          <w:sz w:val="28"/>
          <w:szCs w:val="28"/>
        </w:rPr>
        <w:t>классификацию;</w:t>
      </w:r>
    </w:p>
    <w:p w:rsidR="005218FF" w:rsidRDefault="005218FF" w:rsidP="00C04CF4">
      <w:pPr>
        <w:numPr>
          <w:ilvl w:val="0"/>
          <w:numId w:val="26"/>
        </w:numPr>
        <w:ind w:left="0" w:firstLine="709"/>
        <w:contextualSpacing/>
        <w:jc w:val="both"/>
        <w:rPr>
          <w:sz w:val="28"/>
          <w:szCs w:val="28"/>
        </w:rPr>
      </w:pPr>
      <w:r>
        <w:rPr>
          <w:sz w:val="28"/>
          <w:szCs w:val="28"/>
        </w:rPr>
        <w:t>систематизацию;</w:t>
      </w:r>
    </w:p>
    <w:p w:rsidR="005218FF" w:rsidRDefault="005218FF" w:rsidP="00C04CF4">
      <w:pPr>
        <w:numPr>
          <w:ilvl w:val="0"/>
          <w:numId w:val="26"/>
        </w:numPr>
        <w:ind w:left="0" w:firstLine="709"/>
        <w:contextualSpacing/>
        <w:jc w:val="both"/>
        <w:rPr>
          <w:sz w:val="28"/>
          <w:szCs w:val="28"/>
        </w:rPr>
      </w:pPr>
      <w:r>
        <w:rPr>
          <w:sz w:val="28"/>
          <w:szCs w:val="28"/>
        </w:rPr>
        <w:t>синтез;</w:t>
      </w:r>
    </w:p>
    <w:p w:rsidR="005218FF" w:rsidRDefault="005218FF" w:rsidP="00C04CF4">
      <w:pPr>
        <w:numPr>
          <w:ilvl w:val="0"/>
          <w:numId w:val="26"/>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lastRenderedPageBreak/>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Работа над первой главой (Обзор литературы по проблеме)</w:t>
      </w:r>
      <w:bookmarkEnd w:id="9"/>
      <w:r>
        <w:rPr>
          <w:rFonts w:cs="Times New Roman"/>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C04CF4">
      <w:pPr>
        <w:pStyle w:val="afa"/>
        <w:numPr>
          <w:ilvl w:val="0"/>
          <w:numId w:val="28"/>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C04CF4">
      <w:pPr>
        <w:pStyle w:val="afa"/>
        <w:numPr>
          <w:ilvl w:val="0"/>
          <w:numId w:val="28"/>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C04CF4">
      <w:pPr>
        <w:pStyle w:val="afa"/>
        <w:numPr>
          <w:ilvl w:val="0"/>
          <w:numId w:val="28"/>
        </w:numPr>
        <w:ind w:left="0"/>
        <w:jc w:val="both"/>
      </w:pPr>
      <w:r>
        <w:rPr>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C04CF4">
      <w:pPr>
        <w:pStyle w:val="afa"/>
        <w:numPr>
          <w:ilvl w:val="0"/>
          <w:numId w:val="28"/>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C04CF4">
      <w:pPr>
        <w:pStyle w:val="afa"/>
        <w:numPr>
          <w:ilvl w:val="0"/>
          <w:numId w:val="28"/>
        </w:numPr>
        <w:ind w:left="0"/>
        <w:jc w:val="both"/>
      </w:pPr>
      <w:r>
        <w:rPr>
          <w:sz w:val="28"/>
          <w:szCs w:val="28"/>
        </w:rPr>
        <w:t>Закономерности, которым подчиняется явление.</w:t>
      </w:r>
    </w:p>
    <w:p w:rsidR="005218FF" w:rsidRDefault="005218FF" w:rsidP="00C04CF4">
      <w:pPr>
        <w:pStyle w:val="afa"/>
        <w:numPr>
          <w:ilvl w:val="0"/>
          <w:numId w:val="28"/>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lastRenderedPageBreak/>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lastRenderedPageBreak/>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 xml:space="preserve">В последующих разделах практической части должны быть последовательно и подробно изложен ход и содержание эмпирического </w:t>
      </w:r>
      <w:r>
        <w:rPr>
          <w:sz w:val="28"/>
          <w:szCs w:val="28"/>
        </w:rPr>
        <w:lastRenderedPageBreak/>
        <w:t>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w:t>
      </w:r>
      <w:r>
        <w:rPr>
          <w:sz w:val="28"/>
          <w:szCs w:val="28"/>
        </w:rPr>
        <w:lastRenderedPageBreak/>
        <w:t>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Default="005218FF" w:rsidP="005218FF">
      <w:pPr>
        <w:pStyle w:val="afa"/>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Default="005218FF" w:rsidP="005218FF">
      <w:pPr>
        <w:pStyle w:val="afa"/>
        <w:shd w:val="clear" w:color="auto" w:fill="FFFFFF"/>
        <w:spacing w:line="240" w:lineRule="auto"/>
        <w:ind w:firstLine="709"/>
        <w:jc w:val="both"/>
        <w:rPr>
          <w:sz w:val="28"/>
          <w:szCs w:val="28"/>
        </w:rPr>
      </w:pPr>
      <w:r>
        <w:rPr>
          <w:sz w:val="28"/>
          <w:szCs w:val="28"/>
        </w:rPr>
        <w:t>- практическое осуществление эксперимента;</w:t>
      </w:r>
    </w:p>
    <w:p w:rsidR="005218FF" w:rsidRDefault="005218FF" w:rsidP="005218FF">
      <w:pPr>
        <w:pStyle w:val="afa"/>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Default="005218FF" w:rsidP="005218FF">
      <w:pPr>
        <w:pStyle w:val="afa"/>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w:t>
      </w:r>
      <w:r>
        <w:rPr>
          <w:sz w:val="28"/>
          <w:szCs w:val="28"/>
        </w:rPr>
        <w:lastRenderedPageBreak/>
        <w:t>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5"/>
        <w:gridCol w:w="1472"/>
        <w:gridCol w:w="6444"/>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29"/>
              </w:numPr>
              <w:jc w:val="both"/>
            </w:pPr>
            <w:r>
              <w:t>Критерий Макнамары</w:t>
            </w:r>
          </w:p>
          <w:p w:rsidR="005218FF" w:rsidRDefault="005218FF" w:rsidP="00C04CF4">
            <w:pPr>
              <w:pStyle w:val="afa"/>
              <w:numPr>
                <w:ilvl w:val="0"/>
                <w:numId w:val="29"/>
              </w:numPr>
              <w:jc w:val="both"/>
            </w:pPr>
            <w:r>
              <w:rPr>
                <w:lang w:val="en-US"/>
              </w:rPr>
              <w:t>Q</w:t>
            </w:r>
            <w:r>
              <w:t xml:space="preserve"> критерий Розенбаума</w:t>
            </w:r>
          </w:p>
          <w:p w:rsidR="005218FF" w:rsidRDefault="005218FF" w:rsidP="00C04CF4">
            <w:pPr>
              <w:pStyle w:val="afa"/>
              <w:numPr>
                <w:ilvl w:val="0"/>
                <w:numId w:val="29"/>
              </w:numPr>
              <w:jc w:val="both"/>
            </w:pPr>
            <w:r>
              <w:rPr>
                <w:lang w:val="en-US"/>
              </w:rPr>
              <w:t xml:space="preserve">U </w:t>
            </w:r>
            <w:r>
              <w:t>критерий Манна-Уитни</w:t>
            </w:r>
          </w:p>
          <w:p w:rsidR="005218FF" w:rsidRDefault="005218FF" w:rsidP="00C04CF4">
            <w:pPr>
              <w:pStyle w:val="afa"/>
              <w:numPr>
                <w:ilvl w:val="0"/>
                <w:numId w:val="29"/>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0"/>
              </w:numPr>
              <w:jc w:val="both"/>
            </w:pPr>
            <w:r>
              <w:rPr>
                <w:lang w:val="en-US"/>
              </w:rPr>
              <w:t>S</w:t>
            </w:r>
            <w:r>
              <w:t xml:space="preserve"> критерий Джонкира</w:t>
            </w:r>
          </w:p>
          <w:p w:rsidR="005218FF" w:rsidRDefault="005218FF" w:rsidP="00C04CF4">
            <w:pPr>
              <w:pStyle w:val="afa"/>
              <w:numPr>
                <w:ilvl w:val="0"/>
                <w:numId w:val="30"/>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1"/>
              </w:numPr>
              <w:jc w:val="both"/>
            </w:pPr>
            <w:r>
              <w:t>Т критерий Вилкоксона</w:t>
            </w:r>
          </w:p>
          <w:p w:rsidR="005218FF" w:rsidRDefault="005218FF" w:rsidP="00C04CF4">
            <w:pPr>
              <w:pStyle w:val="afa"/>
              <w:numPr>
                <w:ilvl w:val="0"/>
                <w:numId w:val="31"/>
              </w:numPr>
              <w:jc w:val="both"/>
            </w:pPr>
            <w:r>
              <w:rPr>
                <w:lang w:val="en-US"/>
              </w:rPr>
              <w:t>G</w:t>
            </w:r>
            <w:r>
              <w:t xml:space="preserve"> критерий знаков</w:t>
            </w:r>
          </w:p>
          <w:p w:rsidR="005218FF" w:rsidRDefault="005218FF" w:rsidP="00C04CF4">
            <w:pPr>
              <w:pStyle w:val="afa"/>
              <w:numPr>
                <w:ilvl w:val="0"/>
                <w:numId w:val="31"/>
              </w:numPr>
              <w:jc w:val="both"/>
            </w:pPr>
            <w:r>
              <w:t>Угловое преобразование Фишера</w:t>
            </w:r>
          </w:p>
          <w:p w:rsidR="005218FF" w:rsidRDefault="005218FF" w:rsidP="00C04CF4">
            <w:pPr>
              <w:pStyle w:val="afa"/>
              <w:numPr>
                <w:ilvl w:val="0"/>
                <w:numId w:val="31"/>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2"/>
              </w:numPr>
              <w:jc w:val="both"/>
            </w:pPr>
            <w:r>
              <w:t>Критерий Фридмана</w:t>
            </w:r>
          </w:p>
          <w:p w:rsidR="005218FF" w:rsidRDefault="005218FF" w:rsidP="00C04CF4">
            <w:pPr>
              <w:pStyle w:val="afa"/>
              <w:numPr>
                <w:ilvl w:val="0"/>
                <w:numId w:val="32"/>
              </w:numPr>
              <w:jc w:val="both"/>
            </w:pPr>
            <w:r>
              <w:rPr>
                <w:lang w:val="en-US"/>
              </w:rPr>
              <w:t>L</w:t>
            </w:r>
            <w:r>
              <w:t xml:space="preserve"> критерий тенденций Пейджа</w:t>
            </w:r>
          </w:p>
          <w:p w:rsidR="005218FF" w:rsidRDefault="005218FF" w:rsidP="00C04CF4">
            <w:pPr>
              <w:pStyle w:val="afa"/>
              <w:numPr>
                <w:ilvl w:val="0"/>
                <w:numId w:val="32"/>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3"/>
              </w:numPr>
              <w:jc w:val="both"/>
            </w:pPr>
            <w:r>
              <w:t>Критерий Пирсона</w:t>
            </w:r>
          </w:p>
          <w:p w:rsidR="005218FF" w:rsidRDefault="005218FF" w:rsidP="00C04CF4">
            <w:pPr>
              <w:pStyle w:val="afa"/>
              <w:numPr>
                <w:ilvl w:val="0"/>
                <w:numId w:val="33"/>
              </w:numPr>
              <w:jc w:val="both"/>
            </w:pPr>
            <w:r>
              <w:t>Критерий Колмогорова – Смирнова</w:t>
            </w:r>
          </w:p>
          <w:p w:rsidR="005218FF" w:rsidRDefault="005218FF" w:rsidP="00C04CF4">
            <w:pPr>
              <w:pStyle w:val="afa"/>
              <w:numPr>
                <w:ilvl w:val="0"/>
                <w:numId w:val="33"/>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4"/>
              </w:numPr>
              <w:jc w:val="both"/>
            </w:pPr>
            <w:r>
              <w:t>Критерий Пирсона</w:t>
            </w:r>
          </w:p>
          <w:p w:rsidR="005218FF" w:rsidRDefault="005218FF" w:rsidP="00C04CF4">
            <w:pPr>
              <w:pStyle w:val="afa"/>
              <w:numPr>
                <w:ilvl w:val="0"/>
                <w:numId w:val="34"/>
              </w:numPr>
              <w:jc w:val="both"/>
            </w:pPr>
            <w:r>
              <w:t>Критерий Колмогорова – Смирнова</w:t>
            </w:r>
          </w:p>
          <w:p w:rsidR="005218FF" w:rsidRDefault="005218FF" w:rsidP="00C04CF4">
            <w:pPr>
              <w:pStyle w:val="afa"/>
              <w:numPr>
                <w:ilvl w:val="0"/>
                <w:numId w:val="34"/>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t>Коэффициент корреляции Пирсона</w:t>
            </w:r>
          </w:p>
          <w:p w:rsidR="005218FF" w:rsidRDefault="005218FF" w:rsidP="00C04CF4">
            <w:pPr>
              <w:pStyle w:val="afa"/>
              <w:numPr>
                <w:ilvl w:val="0"/>
                <w:numId w:val="35"/>
              </w:numPr>
            </w:pPr>
            <w:r>
              <w:t>Коэффициент корреляции Кендалла</w:t>
            </w:r>
          </w:p>
          <w:p w:rsidR="005218FF" w:rsidRDefault="005218FF" w:rsidP="00C04CF4">
            <w:pPr>
              <w:pStyle w:val="afa"/>
              <w:numPr>
                <w:ilvl w:val="0"/>
                <w:numId w:val="35"/>
              </w:numPr>
            </w:pPr>
            <w:r>
              <w:rPr>
                <w:lang w:val="en-US"/>
              </w:rPr>
              <w:t>R</w:t>
            </w:r>
            <w:r>
              <w:t xml:space="preserve">-бисериальный коэффициент  </w:t>
            </w:r>
          </w:p>
          <w:p w:rsidR="005218FF" w:rsidRDefault="005218FF">
            <w:pPr>
              <w:pStyle w:val="afa"/>
            </w:pPr>
            <w:r>
              <w:t>корреляции</w:t>
            </w:r>
          </w:p>
          <w:p w:rsidR="005218FF" w:rsidRDefault="005218FF" w:rsidP="00C04CF4">
            <w:pPr>
              <w:pStyle w:val="afa"/>
              <w:numPr>
                <w:ilvl w:val="0"/>
                <w:numId w:val="35"/>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rPr>
                <w:lang w:val="en-US"/>
              </w:rPr>
              <w:t>p</w:t>
            </w:r>
            <w:r>
              <w:t xml:space="preserve"> коэффициент ранговой корреляции </w:t>
            </w:r>
          </w:p>
          <w:p w:rsidR="005218FF" w:rsidRDefault="005218FF" w:rsidP="00C04CF4">
            <w:pPr>
              <w:pStyle w:val="afa"/>
              <w:numPr>
                <w:ilvl w:val="0"/>
                <w:numId w:val="35"/>
              </w:numPr>
            </w:pPr>
            <w:r>
              <w:t>Спирмена</w:t>
            </w:r>
          </w:p>
          <w:p w:rsidR="005218FF" w:rsidRDefault="005218FF" w:rsidP="00C04CF4">
            <w:pPr>
              <w:pStyle w:val="afa"/>
              <w:numPr>
                <w:ilvl w:val="0"/>
                <w:numId w:val="35"/>
              </w:numPr>
            </w:pPr>
            <w:r>
              <w:rPr>
                <w:lang w:val="en-US"/>
              </w:rPr>
              <w:t>r</w:t>
            </w:r>
            <w:r>
              <w:t xml:space="preserve"> коэффициент корреляции Пирсона</w:t>
            </w:r>
          </w:p>
          <w:p w:rsidR="005218FF" w:rsidRDefault="005218FF" w:rsidP="00C04CF4">
            <w:pPr>
              <w:pStyle w:val="afa"/>
              <w:numPr>
                <w:ilvl w:val="0"/>
                <w:numId w:val="35"/>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6"/>
              </w:numPr>
            </w:pPr>
            <w:r>
              <w:rPr>
                <w:lang w:val="en-US"/>
              </w:rPr>
              <w:t>S</w:t>
            </w:r>
            <w:r>
              <w:t xml:space="preserve"> критерий Джонкира</w:t>
            </w:r>
          </w:p>
          <w:p w:rsidR="005218FF" w:rsidRDefault="005218FF" w:rsidP="00C04CF4">
            <w:pPr>
              <w:pStyle w:val="afa"/>
              <w:numPr>
                <w:ilvl w:val="0"/>
                <w:numId w:val="36"/>
              </w:numPr>
            </w:pPr>
            <w:r>
              <w:rPr>
                <w:lang w:val="en-US"/>
              </w:rPr>
              <w:t>L</w:t>
            </w:r>
            <w:r>
              <w:t xml:space="preserve"> критерий тенденций Пейджа</w:t>
            </w:r>
          </w:p>
          <w:p w:rsidR="005218FF" w:rsidRDefault="005218FF" w:rsidP="00C04CF4">
            <w:pPr>
              <w:pStyle w:val="afa"/>
              <w:numPr>
                <w:ilvl w:val="0"/>
                <w:numId w:val="36"/>
              </w:numPr>
            </w:pPr>
            <w:r>
              <w:t>Однофакторный дисперсионный</w:t>
            </w:r>
          </w:p>
          <w:p w:rsidR="005218FF" w:rsidRDefault="005218FF" w:rsidP="00C04CF4">
            <w:pPr>
              <w:pStyle w:val="afa"/>
              <w:numPr>
                <w:ilvl w:val="4"/>
                <w:numId w:val="36"/>
              </w:numPr>
            </w:pPr>
            <w:r>
              <w:t>анализ</w:t>
            </w:r>
          </w:p>
          <w:p w:rsidR="005218FF" w:rsidRDefault="005218FF" w:rsidP="00C04CF4">
            <w:pPr>
              <w:pStyle w:val="afa"/>
              <w:numPr>
                <w:ilvl w:val="0"/>
                <w:numId w:val="36"/>
              </w:numPr>
            </w:pPr>
            <w:r>
              <w:t>Критерий Линка и Уоллеса</w:t>
            </w:r>
          </w:p>
          <w:p w:rsidR="005218FF" w:rsidRDefault="005218FF" w:rsidP="00C04CF4">
            <w:pPr>
              <w:pStyle w:val="afa"/>
              <w:numPr>
                <w:ilvl w:val="0"/>
                <w:numId w:val="36"/>
              </w:numPr>
            </w:pPr>
            <w:r>
              <w:t>Критерий немени</w:t>
            </w:r>
          </w:p>
          <w:p w:rsidR="005218FF" w:rsidRDefault="005218FF" w:rsidP="00C04CF4">
            <w:pPr>
              <w:pStyle w:val="afa"/>
              <w:numPr>
                <w:ilvl w:val="0"/>
                <w:numId w:val="36"/>
              </w:numPr>
            </w:pPr>
            <w:r>
              <w:t>Множественное сравнение независи-  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7"/>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lastRenderedPageBreak/>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Default="005218FF" w:rsidP="005218FF">
      <w:pPr>
        <w:pStyle w:val="afa"/>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участки (по горизонтали), в которых и помещаются 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b/>
          <w:bCs/>
          <w:spacing w:val="-4"/>
          <w:sz w:val="28"/>
          <w:szCs w:val="28"/>
        </w:rPr>
        <w:t xml:space="preserve"> </w:t>
      </w:r>
      <w:r>
        <w:rPr>
          <w:spacing w:val="-4"/>
          <w:sz w:val="28"/>
          <w:szCs w:val="28"/>
        </w:rPr>
        <w:t>табл. 2". Тематический заголовок таблицы при этом не повторяется.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lastRenderedPageBreak/>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Default="005218FF" w:rsidP="005218F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5218FF" w:rsidRDefault="005218FF" w:rsidP="005218FF">
      <w:pPr>
        <w:pStyle w:val="afa"/>
        <w:tabs>
          <w:tab w:val="left" w:pos="900"/>
        </w:tabs>
        <w:spacing w:line="240" w:lineRule="auto"/>
        <w:ind w:firstLine="709"/>
        <w:jc w:val="both"/>
        <w:rPr>
          <w:sz w:val="28"/>
          <w:szCs w:val="28"/>
        </w:rPr>
      </w:pPr>
      <w:r>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5218FF" w:rsidRDefault="005218FF" w:rsidP="00C04CF4">
      <w:pPr>
        <w:pStyle w:val="afa"/>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5218FF" w:rsidRDefault="005218FF" w:rsidP="005218FF">
      <w:pPr>
        <w:pStyle w:val="afa"/>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5218FF" w:rsidRDefault="005218FF" w:rsidP="005218FF">
      <w:pPr>
        <w:pStyle w:val="afa"/>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Default="005218FF" w:rsidP="00C04CF4">
      <w:pPr>
        <w:pStyle w:val="afa"/>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Default="005218FF" w:rsidP="005218FF">
      <w:pPr>
        <w:pStyle w:val="afa"/>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Default="005218FF" w:rsidP="005218FF">
      <w:pPr>
        <w:pStyle w:val="afa"/>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Default="005218FF" w:rsidP="005218FF">
      <w:pPr>
        <w:pStyle w:val="afa"/>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w:t>
      </w:r>
      <w:r>
        <w:rPr>
          <w:sz w:val="28"/>
          <w:szCs w:val="28"/>
        </w:rPr>
        <w:lastRenderedPageBreak/>
        <w:t xml:space="preserve">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Default="005218FF" w:rsidP="005218FF">
      <w:pPr>
        <w:pStyle w:val="afa"/>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5218FF"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3"/>
        </w:numPr>
        <w:tabs>
          <w:tab w:val="left" w:pos="900"/>
        </w:tabs>
        <w:spacing w:line="240" w:lineRule="auto"/>
        <w:ind w:left="0" w:firstLine="709"/>
        <w:jc w:val="both"/>
        <w:rPr>
          <w:sz w:val="28"/>
          <w:szCs w:val="28"/>
        </w:rPr>
      </w:pPr>
      <w:r>
        <w:rPr>
          <w:sz w:val="28"/>
          <w:szCs w:val="28"/>
        </w:rPr>
        <w:t>Гинзбург М.Р. Личностное самоопределение как психологическая проблема // Вопросы психологии. 1988. №2. С.19-26.</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5218FF" w:rsidRDefault="005218FF" w:rsidP="005218FF">
      <w:pPr>
        <w:ind w:firstLine="708"/>
        <w:jc w:val="both"/>
        <w:rPr>
          <w:sz w:val="28"/>
          <w:szCs w:val="28"/>
        </w:rPr>
      </w:pPr>
      <w:r>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lastRenderedPageBreak/>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БАКАЛАВРА</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35610"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35610"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5pt;height:66.75pt;visibility:visible">
                  <v:imagedata r:id="rId10" o:title="Новый рисунок"/>
                </v:shape>
              </w:pict>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35610" w:rsidP="00564D9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75pt;height:77.25pt;visibility:visible">
                  <v:imagedata r:id="rId11" o:title="Новый рисунок"/>
                </v:shape>
              </w:pict>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35610">
        <w:rPr>
          <w:noProof/>
          <w:sz w:val="28"/>
          <w:szCs w:val="28"/>
        </w:rPr>
        <w:pict>
          <v:shape id="Рисунок 3" o:spid="_x0000_i1029" type="#_x0000_t75" alt="http://doc-style.ru/pic/0.gif" style="width:15pt;height:.75pt;visibility:visible">
            <v:imagedata r:id="rId12" o:title="0"/>
          </v:shape>
        </w:pict>
      </w:r>
      <w:r w:rsidRPr="003E4FF1">
        <w:rPr>
          <w:sz w:val="28"/>
          <w:szCs w:val="28"/>
        </w:rPr>
        <w:t>1) текст</w:t>
      </w:r>
      <w:r w:rsidRPr="003E4FF1">
        <w:rPr>
          <w:sz w:val="28"/>
          <w:szCs w:val="28"/>
        </w:rPr>
        <w:br/>
      </w:r>
      <w:r w:rsidR="00535610">
        <w:rPr>
          <w:noProof/>
          <w:sz w:val="28"/>
          <w:szCs w:val="28"/>
        </w:rPr>
        <w:pict>
          <v:shape id="_x0000_i1030" type="#_x0000_t75" alt="http://doc-style.ru/pic/0.gif" style="width:15pt;height:.75pt;visibility:visible">
            <v:imagedata r:id="rId12" o:title="0"/>
          </v:shape>
        </w:pict>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lastRenderedPageBreak/>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535610">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535610">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35610" w:rsidP="003E4FF1">
      <w:pPr>
        <w:ind w:firstLine="709"/>
        <w:jc w:val="center"/>
        <w:rPr>
          <w:sz w:val="28"/>
          <w:szCs w:val="28"/>
        </w:rPr>
      </w:pPr>
      <w:r>
        <w:rPr>
          <w:noProof/>
          <w:sz w:val="28"/>
          <w:szCs w:val="28"/>
        </w:rPr>
        <w:lastRenderedPageBreak/>
        <w:pict>
          <v:shape id="Рисунок 17" o:spid="_x0000_i1033" type="#_x0000_t75" style="width:426pt;height:223.5pt;visibility:visible">
            <v:imagedata r:id="rId13" o:title="Новый рисунок (5)"/>
          </v:shape>
        </w:pict>
      </w:r>
    </w:p>
    <w:p w:rsidR="003E4FF1" w:rsidRPr="003E4FF1" w:rsidRDefault="003E4FF1" w:rsidP="003E4FF1">
      <w:pPr>
        <w:ind w:firstLine="709"/>
        <w:jc w:val="center"/>
        <w:rPr>
          <w:sz w:val="28"/>
          <w:szCs w:val="28"/>
        </w:rPr>
      </w:pPr>
      <w:r w:rsidRPr="003E4FF1">
        <w:rPr>
          <w:sz w:val="28"/>
          <w:szCs w:val="28"/>
        </w:rPr>
        <w:t>Рисунок 2 – 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535610" w:rsidP="003E4FF1">
      <w:pPr>
        <w:ind w:firstLine="709"/>
        <w:jc w:val="center"/>
        <w:rPr>
          <w:sz w:val="28"/>
          <w:szCs w:val="28"/>
        </w:rPr>
      </w:pPr>
      <w:r>
        <w:rPr>
          <w:noProof/>
          <w:sz w:val="28"/>
          <w:szCs w:val="28"/>
        </w:rPr>
        <w:lastRenderedPageBreak/>
        <w:pict>
          <v:shape id="Рисунок 14" o:spid="_x0000_i1034" type="#_x0000_t75" style="width:423.75pt;height:172.5pt;visibility:visible">
            <v:imagedata r:id="rId14" o:title="Новый рисунок (4)"/>
          </v:shape>
        </w:pict>
      </w:r>
    </w:p>
    <w:p w:rsidR="003E4FF1" w:rsidRPr="003E4FF1" w:rsidRDefault="003E4FF1" w:rsidP="003E4FF1">
      <w:pPr>
        <w:ind w:firstLine="709"/>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35610" w:rsidP="003E4FF1">
      <w:pPr>
        <w:ind w:firstLine="709"/>
        <w:jc w:val="center"/>
        <w:rPr>
          <w:sz w:val="28"/>
          <w:szCs w:val="28"/>
        </w:rPr>
      </w:pPr>
      <w:r>
        <w:rPr>
          <w:noProof/>
          <w:sz w:val="28"/>
          <w:szCs w:val="28"/>
        </w:rPr>
        <w:pict>
          <v:shape id="_x0000_i1035" type="#_x0000_t75" style="width:324.75pt;height:186pt;visibility:visible">
            <v:imagedata r:id="rId15" o:title="Новый рисунок (1)"/>
          </v:shape>
        </w:pict>
      </w:r>
    </w:p>
    <w:p w:rsidR="003E4FF1" w:rsidRPr="003E4FF1" w:rsidRDefault="003E4FF1" w:rsidP="003E4FF1">
      <w:pPr>
        <w:ind w:firstLine="709"/>
        <w:jc w:val="center"/>
        <w:rPr>
          <w:color w:val="000000"/>
          <w:sz w:val="28"/>
          <w:szCs w:val="28"/>
        </w:rPr>
      </w:pPr>
    </w:p>
    <w:p w:rsidR="003E4FF1" w:rsidRPr="003E4FF1" w:rsidRDefault="003E4FF1" w:rsidP="003E4FF1">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3E4FF1" w:rsidRDefault="003E4FF1" w:rsidP="003E4FF1">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3E4FF1" w:rsidP="003E4FF1">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3E4FF1" w:rsidRDefault="003E4FF1" w:rsidP="003E4FF1">
      <w:pPr>
        <w:ind w:firstLine="709"/>
        <w:rPr>
          <w:color w:val="000000"/>
          <w:sz w:val="28"/>
          <w:szCs w:val="28"/>
        </w:rPr>
      </w:pPr>
    </w:p>
    <w:p w:rsidR="008B5E56" w:rsidRDefault="008B5E56" w:rsidP="003E4FF1">
      <w:pPr>
        <w:ind w:firstLine="709"/>
        <w:rPr>
          <w:color w:val="000000"/>
          <w:sz w:val="28"/>
          <w:szCs w:val="28"/>
        </w:rPr>
      </w:pPr>
    </w:p>
    <w:p w:rsidR="008B5E56" w:rsidRDefault="008B5E56" w:rsidP="003E4FF1">
      <w:pPr>
        <w:ind w:firstLine="709"/>
        <w:rPr>
          <w:color w:val="000000"/>
          <w:sz w:val="28"/>
          <w:szCs w:val="28"/>
        </w:rPr>
      </w:pPr>
    </w:p>
    <w:p w:rsidR="003E4FF1" w:rsidRDefault="003E4FF1" w:rsidP="003E4FF1">
      <w:pPr>
        <w:ind w:firstLine="709"/>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3E4FF1" w:rsidP="003E4FF1">
      <w:pPr>
        <w:ind w:firstLine="709"/>
        <w:jc w:val="both"/>
        <w:rPr>
          <w:sz w:val="28"/>
          <w:szCs w:val="28"/>
        </w:rPr>
      </w:pPr>
      <w:r w:rsidRPr="003E4FF1">
        <w:rPr>
          <w:sz w:val="28"/>
          <w:szCs w:val="28"/>
        </w:rPr>
        <w:t xml:space="preserve">Таблица Б.4 – 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3E4FF1">
        <w:rPr>
          <w:sz w:val="28"/>
          <w:szCs w:val="28"/>
        </w:rPr>
        <w:lastRenderedPageBreak/>
        <w:t>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Примеры оформления нормативно-правовых актов</w:t>
      </w:r>
    </w:p>
    <w:p w:rsidR="003E4FF1" w:rsidRPr="003E4FF1" w:rsidRDefault="003E4FF1" w:rsidP="003E4FF1">
      <w:pPr>
        <w:pStyle w:val="af7"/>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Pr>
          <w:sz w:val="28"/>
          <w:szCs w:val="28"/>
        </w:rPr>
        <w:t>200</w:t>
      </w:r>
      <w:r w:rsidRPr="003E4FF1">
        <w:rPr>
          <w:sz w:val="28"/>
          <w:szCs w:val="28"/>
        </w:rPr>
        <w:t xml:space="preserve">9. - N 43. </w:t>
      </w:r>
    </w:p>
    <w:p w:rsidR="003E4FF1" w:rsidRPr="003E4FF1" w:rsidRDefault="003E4FF1" w:rsidP="003E4FF1">
      <w:pPr>
        <w:pStyle w:val="af7"/>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Pr>
          <w:sz w:val="28"/>
          <w:szCs w:val="28"/>
        </w:rPr>
        <w:t>1</w:t>
      </w:r>
      <w:r w:rsidRPr="003E4FF1">
        <w:rPr>
          <w:sz w:val="28"/>
          <w:szCs w:val="28"/>
        </w:rPr>
        <w:t xml:space="preserve">5 г. N 679. - Доступ из справочно-правовой системы «КонсультантПлюс». – Режим доступа: </w:t>
      </w:r>
      <w:hyperlink r:id="rId16" w:history="1">
        <w:r w:rsidR="00535610">
          <w:rPr>
            <w:rStyle w:val="aa"/>
            <w:sz w:val="28"/>
            <w:szCs w:val="28"/>
          </w:rPr>
          <w:t>http://www.consultant.ru</w:t>
        </w:r>
      </w:hyperlink>
      <w:r w:rsidRPr="003E4FF1">
        <w:rPr>
          <w:sz w:val="28"/>
          <w:szCs w:val="28"/>
        </w:rPr>
        <w:t xml:space="preserve">   </w:t>
      </w:r>
    </w:p>
    <w:p w:rsidR="003E4FF1" w:rsidRPr="003E4FF1" w:rsidRDefault="003E4FF1" w:rsidP="003E4FF1">
      <w:pPr>
        <w:pStyle w:val="af7"/>
        <w:spacing w:after="0"/>
        <w:ind w:firstLine="709"/>
        <w:jc w:val="center"/>
        <w:rPr>
          <w:sz w:val="28"/>
          <w:szCs w:val="28"/>
        </w:rPr>
      </w:pPr>
      <w:r w:rsidRPr="003E4FF1">
        <w:rPr>
          <w:sz w:val="28"/>
          <w:szCs w:val="28"/>
        </w:rPr>
        <w:t>Книги, статьи, материалы конференций и семинаров</w:t>
      </w:r>
    </w:p>
    <w:p w:rsidR="003E4FF1" w:rsidRPr="003E4FF1" w:rsidRDefault="003E4FF1" w:rsidP="003E4FF1">
      <w:pPr>
        <w:pStyle w:val="af7"/>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3E4FF1" w:rsidRDefault="003E4FF1" w:rsidP="003E4FF1">
      <w:pPr>
        <w:pStyle w:val="af7"/>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165260">
        <w:rPr>
          <w:sz w:val="28"/>
          <w:szCs w:val="28"/>
        </w:rPr>
        <w:t>17</w:t>
      </w:r>
      <w:r w:rsidRPr="003E4FF1">
        <w:rPr>
          <w:sz w:val="28"/>
          <w:szCs w:val="28"/>
        </w:rPr>
        <w:t xml:space="preserve">. - N 1. - С. 89–104.  </w:t>
      </w:r>
    </w:p>
    <w:p w:rsidR="003E4FF1" w:rsidRPr="003E4FF1" w:rsidRDefault="003E4FF1" w:rsidP="003E4FF1">
      <w:pPr>
        <w:pStyle w:val="af7"/>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165260">
        <w:rPr>
          <w:sz w:val="28"/>
          <w:szCs w:val="28"/>
        </w:rPr>
        <w:t>1</w:t>
      </w:r>
      <w:r w:rsidRPr="003E4FF1">
        <w:rPr>
          <w:sz w:val="28"/>
          <w:szCs w:val="28"/>
        </w:rPr>
        <w:t xml:space="preserve">6. - 280 с. </w:t>
      </w:r>
    </w:p>
    <w:p w:rsidR="003E4FF1" w:rsidRPr="003E4FF1" w:rsidRDefault="003E4FF1" w:rsidP="003E4FF1">
      <w:pPr>
        <w:pStyle w:val="af7"/>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Pr>
          <w:sz w:val="28"/>
          <w:szCs w:val="28"/>
        </w:rPr>
        <w:t>17</w:t>
      </w:r>
      <w:r w:rsidRPr="003E4FF1">
        <w:rPr>
          <w:sz w:val="28"/>
          <w:szCs w:val="28"/>
        </w:rPr>
        <w:t xml:space="preserve">. - С. 101–106.  </w:t>
      </w:r>
    </w:p>
    <w:p w:rsidR="003E4FF1" w:rsidRPr="003E4FF1" w:rsidRDefault="003E4FF1" w:rsidP="003E4FF1">
      <w:pPr>
        <w:pStyle w:val="af7"/>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Pr>
          <w:sz w:val="28"/>
          <w:szCs w:val="28"/>
        </w:rPr>
        <w:t>16</w:t>
      </w:r>
      <w:r w:rsidRPr="003E4FF1">
        <w:rPr>
          <w:sz w:val="28"/>
          <w:szCs w:val="28"/>
        </w:rPr>
        <w:t xml:space="preserve">. - 231 с. </w:t>
      </w:r>
    </w:p>
    <w:p w:rsidR="003E4FF1" w:rsidRPr="003E4FF1" w:rsidRDefault="003E4FF1" w:rsidP="003E4FF1">
      <w:pPr>
        <w:pStyle w:val="af7"/>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3E4FF1" w:rsidRDefault="003E4FF1" w:rsidP="003E4FF1">
      <w:pPr>
        <w:pStyle w:val="af7"/>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Pr>
          <w:sz w:val="28"/>
          <w:szCs w:val="28"/>
        </w:rPr>
        <w:t>17</w:t>
      </w:r>
      <w:r w:rsidRPr="003E4FF1">
        <w:rPr>
          <w:sz w:val="28"/>
          <w:szCs w:val="28"/>
        </w:rPr>
        <w:t xml:space="preserve">. - N 8. – Режим доступа: </w:t>
      </w:r>
      <w:hyperlink r:id="rId17" w:history="1">
        <w:r w:rsidR="00535610">
          <w:rPr>
            <w:rStyle w:val="aa"/>
            <w:sz w:val="28"/>
            <w:szCs w:val="28"/>
          </w:rPr>
          <w:t>http://www2/usu.ru/philosoph/chertkova...</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Pr>
          <w:sz w:val="28"/>
          <w:szCs w:val="28"/>
        </w:rPr>
        <w:t>16</w:t>
      </w:r>
      <w:r w:rsidRPr="003E4FF1">
        <w:rPr>
          <w:sz w:val="28"/>
          <w:szCs w:val="28"/>
        </w:rPr>
        <w:t xml:space="preserve">. - 34 с. </w:t>
      </w:r>
    </w:p>
    <w:p w:rsidR="003E4FF1" w:rsidRPr="003E4FF1" w:rsidRDefault="003E4FF1" w:rsidP="003E4FF1">
      <w:pPr>
        <w:pStyle w:val="af7"/>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3E4FF1" w:rsidRDefault="003E4FF1" w:rsidP="003E4FF1">
      <w:pPr>
        <w:pStyle w:val="af7"/>
        <w:spacing w:after="0"/>
        <w:ind w:firstLine="709"/>
        <w:jc w:val="both"/>
        <w:rPr>
          <w:sz w:val="28"/>
          <w:szCs w:val="28"/>
        </w:rPr>
      </w:pPr>
      <w:r w:rsidRPr="003E4FF1">
        <w:rPr>
          <w:sz w:val="28"/>
          <w:szCs w:val="28"/>
        </w:rPr>
        <w:t xml:space="preserve">13. Свердловская область в </w:t>
      </w:r>
      <w:r w:rsidR="00165260">
        <w:rPr>
          <w:sz w:val="28"/>
          <w:szCs w:val="28"/>
        </w:rPr>
        <w:t>2014</w:t>
      </w:r>
      <w:r w:rsidRPr="003E4FF1">
        <w:rPr>
          <w:sz w:val="28"/>
          <w:szCs w:val="28"/>
        </w:rPr>
        <w:t>-</w:t>
      </w:r>
      <w:r w:rsidR="00165260">
        <w:rPr>
          <w:sz w:val="28"/>
          <w:szCs w:val="28"/>
        </w:rPr>
        <w:t>200</w:t>
      </w:r>
      <w:r w:rsidRPr="003E4FF1">
        <w:rPr>
          <w:sz w:val="28"/>
          <w:szCs w:val="28"/>
        </w:rPr>
        <w:t xml:space="preserve">6 годах [Текст]: Стат. сб. / Свердл. обл. комитет гос. статистики Госкомстата РФ. - Екатеринбург, </w:t>
      </w:r>
      <w:r w:rsidR="00165260">
        <w:rPr>
          <w:sz w:val="28"/>
          <w:szCs w:val="28"/>
        </w:rPr>
        <w:t>201</w:t>
      </w:r>
      <w:r w:rsidRPr="003E4FF1">
        <w:rPr>
          <w:sz w:val="28"/>
          <w:szCs w:val="28"/>
        </w:rPr>
        <w:t xml:space="preserve">7. - 115 с. </w:t>
      </w:r>
    </w:p>
    <w:p w:rsidR="003E4FF1" w:rsidRPr="003E4FF1" w:rsidRDefault="003E4FF1" w:rsidP="003E4FF1">
      <w:pPr>
        <w:pStyle w:val="af7"/>
        <w:spacing w:after="0"/>
        <w:ind w:firstLine="709"/>
        <w:jc w:val="both"/>
        <w:rPr>
          <w:sz w:val="28"/>
          <w:szCs w:val="28"/>
        </w:rPr>
      </w:pPr>
      <w:r w:rsidRPr="003E4FF1">
        <w:rPr>
          <w:sz w:val="28"/>
          <w:szCs w:val="28"/>
        </w:rPr>
        <w:t>14. Социальное положение и уровень жизни населения России в 201</w:t>
      </w:r>
      <w:r w:rsidR="00165260">
        <w:rPr>
          <w:sz w:val="28"/>
          <w:szCs w:val="28"/>
        </w:rPr>
        <w:t>5</w:t>
      </w:r>
      <w:r w:rsidRPr="003E4FF1">
        <w:rPr>
          <w:sz w:val="28"/>
          <w:szCs w:val="28"/>
        </w:rPr>
        <w:t xml:space="preserve"> г. [Текст]: Стат. сб. / Росстат. - М., 2002. - 320 с. </w:t>
      </w:r>
    </w:p>
    <w:p w:rsidR="003E4FF1" w:rsidRPr="003E4FF1" w:rsidRDefault="003E4FF1" w:rsidP="003E4FF1">
      <w:pPr>
        <w:pStyle w:val="af7"/>
        <w:spacing w:after="0"/>
        <w:ind w:firstLine="709"/>
        <w:jc w:val="both"/>
        <w:rPr>
          <w:sz w:val="28"/>
          <w:szCs w:val="28"/>
        </w:rPr>
      </w:pPr>
      <w:r w:rsidRPr="003E4FF1">
        <w:rPr>
          <w:sz w:val="28"/>
          <w:szCs w:val="28"/>
        </w:rPr>
        <w:t>15. Социально-экономическое положение федеральных округов в 201</w:t>
      </w:r>
      <w:r w:rsidR="00165260">
        <w:rPr>
          <w:sz w:val="28"/>
          <w:szCs w:val="28"/>
        </w:rPr>
        <w:t>5</w:t>
      </w:r>
      <w:r w:rsidRPr="003E4FF1">
        <w:rPr>
          <w:sz w:val="28"/>
          <w:szCs w:val="28"/>
        </w:rPr>
        <w:t xml:space="preserve">г. [Электронный ресурс]. – Режим доступа: </w:t>
      </w:r>
      <w:hyperlink r:id="rId18" w:history="1">
        <w:r w:rsidR="00535610">
          <w:rPr>
            <w:rStyle w:val="aa"/>
            <w:sz w:val="28"/>
            <w:szCs w:val="28"/>
          </w:rPr>
          <w:t>http://www.gks.ru</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p>
    <w:p w:rsidR="003E4FF1" w:rsidRPr="003E4FF1" w:rsidRDefault="003E4FF1" w:rsidP="003E4FF1">
      <w:pPr>
        <w:pStyle w:val="af7"/>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3E4FF1" w:rsidRPr="003E4FF1" w:rsidRDefault="003E4FF1" w:rsidP="003E4FF1">
      <w:pPr>
        <w:pStyle w:val="af7"/>
        <w:spacing w:after="0"/>
        <w:ind w:firstLine="709"/>
        <w:jc w:val="both"/>
        <w:rPr>
          <w:sz w:val="28"/>
          <w:szCs w:val="28"/>
          <w:lang w:val="en-US"/>
        </w:rPr>
      </w:pPr>
    </w:p>
    <w:p w:rsidR="003E4FF1" w:rsidRPr="003E4FF1" w:rsidRDefault="003E4FF1" w:rsidP="003E4FF1">
      <w:pPr>
        <w:pStyle w:val="af7"/>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3E4FF1" w:rsidRPr="003E4FF1" w:rsidRDefault="003E4FF1" w:rsidP="003E4FF1">
      <w:pPr>
        <w:pStyle w:val="af7"/>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w:t>
      </w:r>
      <w:r w:rsidR="00165260">
        <w:rPr>
          <w:sz w:val="28"/>
          <w:szCs w:val="28"/>
        </w:rPr>
        <w:t>200</w:t>
      </w:r>
      <w:r w:rsidRPr="003E4FF1">
        <w:rPr>
          <w:sz w:val="28"/>
          <w:szCs w:val="28"/>
          <w:lang w:val="en-US"/>
        </w:rPr>
        <w:t xml:space="preserve">2. 218 p. </w:t>
      </w:r>
    </w:p>
    <w:p w:rsidR="003E4FF1" w:rsidRPr="003E4FF1" w:rsidRDefault="003E4FF1" w:rsidP="003E4FF1">
      <w:pPr>
        <w:pStyle w:val="af7"/>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w:t>
      </w:r>
      <w:r w:rsidR="00165260" w:rsidRPr="00165260">
        <w:rPr>
          <w:sz w:val="28"/>
          <w:szCs w:val="28"/>
          <w:lang w:val="en-US"/>
        </w:rPr>
        <w:t>200</w:t>
      </w:r>
      <w:r w:rsidRPr="003E4FF1">
        <w:rPr>
          <w:sz w:val="28"/>
          <w:szCs w:val="28"/>
          <w:lang w:val="en-US"/>
        </w:rPr>
        <w:t xml:space="preserve">7. - Vol. 30. - N 1. - P. 45–51.  </w:t>
      </w:r>
    </w:p>
    <w:p w:rsidR="003E4FF1" w:rsidRPr="003E4FF1" w:rsidRDefault="003E4FF1" w:rsidP="003E4FF1">
      <w:pPr>
        <w:pStyle w:val="af7"/>
        <w:spacing w:after="0"/>
        <w:ind w:firstLine="709"/>
        <w:jc w:val="center"/>
        <w:rPr>
          <w:sz w:val="28"/>
          <w:szCs w:val="28"/>
        </w:rPr>
      </w:pPr>
      <w:r w:rsidRPr="003E4FF1">
        <w:rPr>
          <w:sz w:val="28"/>
          <w:szCs w:val="28"/>
        </w:rPr>
        <w:t>Интернет-ресурсы</w:t>
      </w:r>
    </w:p>
    <w:p w:rsidR="003E4FF1" w:rsidRPr="003E4FF1" w:rsidRDefault="003E4FF1" w:rsidP="003E4FF1">
      <w:pPr>
        <w:pStyle w:val="af7"/>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9" w:history="1">
        <w:r w:rsidR="00535610">
          <w:rPr>
            <w:rStyle w:val="aa"/>
            <w:sz w:val="28"/>
            <w:szCs w:val="28"/>
          </w:rPr>
          <w:t>http://www.minfin.ru</w:t>
        </w:r>
      </w:hyperlink>
      <w:r w:rsidRPr="003E4FF1">
        <w:rPr>
          <w:sz w:val="28"/>
          <w:szCs w:val="28"/>
        </w:rPr>
        <w:t xml:space="preserve"> </w:t>
      </w:r>
    </w:p>
    <w:p w:rsidR="003E4FF1" w:rsidRPr="003E4FF1" w:rsidRDefault="003E4FF1" w:rsidP="003E4FF1">
      <w:pPr>
        <w:pStyle w:val="af7"/>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0" w:history="1">
        <w:r w:rsidR="00535610">
          <w:rPr>
            <w:rStyle w:val="aa"/>
            <w:sz w:val="28"/>
            <w:szCs w:val="28"/>
          </w:rPr>
          <w:t>http://www.bookchamber.ru</w:t>
        </w:r>
      </w:hyperlink>
      <w:r w:rsidRPr="003E4FF1">
        <w:rPr>
          <w:sz w:val="28"/>
          <w:szCs w:val="28"/>
        </w:rPr>
        <w:t xml:space="preserve">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Pr>
          <w:sz w:val="28"/>
          <w:szCs w:val="28"/>
        </w:rPr>
        <w:t>17</w:t>
      </w:r>
      <w:r w:rsidRPr="003E4FF1">
        <w:rPr>
          <w:sz w:val="28"/>
          <w:szCs w:val="28"/>
        </w:rPr>
        <w:t xml:space="preserve">. - N 4. - Режим доступа: </w:t>
      </w:r>
      <w:hyperlink r:id="rId21" w:history="1">
        <w:r w:rsidR="00535610">
          <w:rPr>
            <w:rStyle w:val="aa"/>
            <w:sz w:val="28"/>
            <w:szCs w:val="28"/>
          </w:rPr>
          <w:t>http://vestnik.fa.ru/4(28)2003/4.html.</w:t>
        </w:r>
      </w:hyperlink>
      <w:r w:rsidRPr="003E4FF1">
        <w:rPr>
          <w:sz w:val="28"/>
          <w:szCs w:val="28"/>
        </w:rPr>
        <w:t>.</w:t>
      </w:r>
    </w:p>
    <w:p w:rsidR="003E4FF1" w:rsidRPr="003E4FF1" w:rsidRDefault="003E4FF1" w:rsidP="003E4FF1">
      <w:pPr>
        <w:ind w:firstLine="709"/>
        <w:jc w:val="cente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3E4FF1">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lastRenderedPageBreak/>
        <w:t>II</w:t>
      </w:r>
      <w:r w:rsidR="00E164F8" w:rsidRPr="005218FF">
        <w:rPr>
          <w:rStyle w:val="FontStyle36"/>
          <w:bCs w:val="0"/>
          <w:sz w:val="28"/>
          <w:szCs w:val="28"/>
        </w:rPr>
        <w:t>. ПОДГОТОВКА ВЫПУСКНОЙ КВАЛИФИКАЦИОННОЙ РАБОТЫ БАКАЛАВРА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E164F8">
      <w:pPr>
        <w:pStyle w:val="af0"/>
        <w:rPr>
          <w:rStyle w:val="FontStyle11"/>
          <w:b/>
          <w:i/>
        </w:rPr>
      </w:pPr>
    </w:p>
    <w:p w:rsidR="00E164F8" w:rsidRPr="00366D79" w:rsidRDefault="00E164F8" w:rsidP="00E164F8">
      <w:pPr>
        <w:pStyle w:val="af0"/>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sidR="00553C5F">
        <w:rPr>
          <w:sz w:val="28"/>
          <w:szCs w:val="28"/>
        </w:rPr>
        <w:t>"</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«Биологическое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C04CF4">
      <w:pPr>
        <w:pStyle w:val="afa"/>
        <w:widowControl w:val="0"/>
        <w:numPr>
          <w:ilvl w:val="0"/>
          <w:numId w:val="45"/>
        </w:numPr>
        <w:shd w:val="clear" w:color="auto" w:fill="FFFFFF"/>
        <w:ind w:left="0" w:firstLine="709"/>
        <w:jc w:val="both"/>
      </w:pPr>
      <w:r>
        <w:rPr>
          <w:bCs/>
          <w:i/>
          <w:color w:val="000000"/>
          <w:sz w:val="28"/>
          <w:szCs w:val="28"/>
        </w:rPr>
        <w:t>актуальность и новизна 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4E69CE" w:rsidRDefault="004E69CE" w:rsidP="004E69CE">
      <w:pPr>
        <w:pStyle w:val="afa"/>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C04CF4">
      <w:pPr>
        <w:pStyle w:val="af3"/>
        <w:numPr>
          <w:ilvl w:val="0"/>
          <w:numId w:val="14"/>
        </w:numPr>
        <w:jc w:val="both"/>
        <w:rPr>
          <w:sz w:val="28"/>
          <w:szCs w:val="28"/>
        </w:rPr>
      </w:pPr>
      <w:r w:rsidRPr="003A5F09">
        <w:rPr>
          <w:sz w:val="28"/>
          <w:szCs w:val="28"/>
        </w:rPr>
        <w:t>один экземпляр ВКР в сброшюрованном виде;</w:t>
      </w:r>
    </w:p>
    <w:p w:rsidR="008B5E56" w:rsidRPr="00BE1C7F" w:rsidRDefault="008B5E56" w:rsidP="00C04CF4">
      <w:pPr>
        <w:pStyle w:val="af3"/>
        <w:numPr>
          <w:ilvl w:val="0"/>
          <w:numId w:val="14"/>
        </w:numPr>
        <w:jc w:val="both"/>
        <w:rPr>
          <w:sz w:val="28"/>
          <w:szCs w:val="28"/>
        </w:rPr>
      </w:pPr>
      <w:r w:rsidRPr="00BE1C7F">
        <w:rPr>
          <w:sz w:val="28"/>
          <w:szCs w:val="28"/>
        </w:rPr>
        <w:t>отзыв руководителя о ВКР;</w:t>
      </w:r>
    </w:p>
    <w:p w:rsidR="008B5E56" w:rsidRPr="00BE1C7F" w:rsidRDefault="008B5E56" w:rsidP="00C04CF4">
      <w:pPr>
        <w:pStyle w:val="af3"/>
        <w:numPr>
          <w:ilvl w:val="0"/>
          <w:numId w:val="14"/>
        </w:numPr>
        <w:jc w:val="both"/>
        <w:rPr>
          <w:sz w:val="28"/>
          <w:szCs w:val="28"/>
        </w:rPr>
      </w:pPr>
      <w:r w:rsidRPr="00BE1C7F">
        <w:rPr>
          <w:sz w:val="28"/>
          <w:szCs w:val="28"/>
        </w:rPr>
        <w:t>рецензия на ВКР (обязательна).</w:t>
      </w:r>
    </w:p>
    <w:p w:rsidR="008B5E56" w:rsidRPr="00BE1C7F" w:rsidRDefault="008B5E56" w:rsidP="00C04CF4">
      <w:pPr>
        <w:pStyle w:val="af3"/>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C04CF4">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C04CF4">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C04CF4">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C04CF4">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AA48DC" w:rsidRDefault="00AA48DC" w:rsidP="00AA48DC">
      <w:pPr>
        <w:jc w:val="both"/>
        <w:rPr>
          <w:sz w:val="28"/>
          <w:szCs w:val="28"/>
        </w:rPr>
      </w:pPr>
      <w:r w:rsidRPr="00AA48DC">
        <w:rPr>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8DC" w:rsidRPr="00AA48DC">
        <w:rPr>
          <w:sz w:val="28"/>
          <w:szCs w:val="28"/>
        </w:rPr>
        <w:t>5</w:t>
      </w:r>
      <w:r w:rsidRPr="00AA48DC">
        <w:rPr>
          <w:sz w:val="28"/>
          <w:szCs w:val="28"/>
        </w:rPr>
        <w:t xml:space="preserve"> (</w:t>
      </w:r>
      <w:r w:rsidR="00AA48DC" w:rsidRPr="00AA48DC">
        <w:rPr>
          <w:sz w:val="28"/>
          <w:szCs w:val="28"/>
        </w:rPr>
        <w:t>пять</w:t>
      </w:r>
      <w:r w:rsidRPr="00AA48DC">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(38.03.01 - Экономика)</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sidR="006B7631">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V. КРИТЕРИИ ОЦЕНКИ ВЫПУСКНОЙ КВАЛИФИКАЦИОННОЙ РАБОТЫ БАКАЛАВРА</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w:t>
            </w:r>
          </w:p>
          <w:p w:rsidR="000F7A30" w:rsidRPr="000F7A30" w:rsidRDefault="000F7A30">
            <w:pPr>
              <w:pStyle w:val="afa"/>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Методоло-гическая обоснованность и основные характеристики исследова-</w:t>
            </w:r>
          </w:p>
          <w:p w:rsidR="000F7A30" w:rsidRPr="000F7A30" w:rsidRDefault="000F7A30">
            <w:pPr>
              <w:pStyle w:val="afa"/>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разработанность проблем исследова-</w:t>
            </w:r>
          </w:p>
          <w:p w:rsidR="000F7A30" w:rsidRPr="000F7A30" w:rsidRDefault="000F7A30">
            <w:pPr>
              <w:pStyle w:val="afa"/>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E45E1B" w:rsidRPr="002419CB">
        <w:rPr>
          <w:b/>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0F7A30">
              <w:t>Лопанова Е.В.</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w:t>
            </w:r>
            <w:r w:rsidR="000F7A30">
              <w:rPr>
                <w:sz w:val="28"/>
                <w:szCs w:val="28"/>
              </w:rPr>
              <w:t xml:space="preserve">Педагогики, психологии и социальной </w:t>
            </w:r>
            <w:r w:rsidR="00AB5711">
              <w:rPr>
                <w:sz w:val="28"/>
                <w:szCs w:val="28"/>
              </w:rPr>
              <w:t>работы</w:t>
            </w:r>
          </w:p>
          <w:p w:rsidR="00E45E1B" w:rsidRPr="002419CB" w:rsidRDefault="000F7A30" w:rsidP="00E45E1B">
            <w:pPr>
              <w:jc w:val="center"/>
              <w:rPr>
                <w:u w:val="single"/>
              </w:rPr>
            </w:pPr>
            <w:r>
              <w:t>д.п.</w:t>
            </w:r>
            <w:r w:rsidR="00E45E1B" w:rsidRPr="002419CB">
              <w:t xml:space="preserve">.н., </w:t>
            </w:r>
            <w:r>
              <w:t>профессору</w:t>
            </w:r>
            <w:r w:rsidR="00E45E1B" w:rsidRPr="002419CB">
              <w:t xml:space="preserve"> </w:t>
            </w:r>
            <w:r>
              <w:t>Лопановой Е.В.</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E45E1B" w:rsidRPr="002419CB">
        <w:rPr>
          <w:rStyle w:val="FontStyle42"/>
          <w:b/>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 xml:space="preserve">Кафедра педагогики, психологии и социальной </w:t>
      </w:r>
      <w:r w:rsidR="00701F7C">
        <w:rPr>
          <w:sz w:val="28"/>
          <w:szCs w:val="28"/>
        </w:rPr>
        <w:t>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E45E1B" w:rsidP="00E45E1B">
      <w:pPr>
        <w:jc w:val="center"/>
        <w:rPr>
          <w:color w:val="FF0000"/>
          <w:sz w:val="28"/>
          <w:szCs w:val="28"/>
        </w:rPr>
      </w:pPr>
      <w:r w:rsidRPr="002419CB">
        <w:rPr>
          <w:sz w:val="28"/>
          <w:szCs w:val="28"/>
        </w:rPr>
        <w:t xml:space="preserve">по направлению подготовки: </w:t>
      </w:r>
      <w:r w:rsidR="000F7A30" w:rsidRPr="000F7A30">
        <w:rPr>
          <w:rFonts w:eastAsia="Courier New"/>
          <w:sz w:val="28"/>
          <w:szCs w:val="28"/>
          <w:lang w:bidi="ru-RU"/>
        </w:rPr>
        <w:t>44.03.01 Педагогическое образование</w:t>
      </w:r>
    </w:p>
    <w:p w:rsidR="00701F7C"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E45E1B" w:rsidRPr="002419CB" w:rsidRDefault="00701F7C" w:rsidP="00E45E1B">
      <w:pPr>
        <w:jc w:val="center"/>
        <w:rPr>
          <w:sz w:val="28"/>
          <w:szCs w:val="28"/>
        </w:rPr>
      </w:pPr>
      <w:r>
        <w:rPr>
          <w:sz w:val="28"/>
          <w:szCs w:val="28"/>
        </w:rPr>
        <w:t>Профиль «Математическое образование»</w:t>
      </w:r>
      <w:r w:rsidR="00E45E1B" w:rsidRPr="002419CB">
        <w:rPr>
          <w:sz w:val="28"/>
          <w:szCs w:val="28"/>
        </w:rPr>
        <w:t xml:space="preserve"> </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2419CB">
            <w:pPr>
              <w:jc w:val="center"/>
              <w:rPr>
                <w:sz w:val="28"/>
                <w:szCs w:val="28"/>
              </w:rPr>
            </w:pPr>
            <w:r w:rsidRPr="002419CB">
              <w:rPr>
                <w:sz w:val="28"/>
                <w:szCs w:val="28"/>
              </w:rPr>
              <w:t xml:space="preserve">Работа защищена «___» _ </w:t>
            </w:r>
            <w:r w:rsidR="002419CB" w:rsidRPr="002419CB">
              <w:rPr>
                <w:sz w:val="28"/>
                <w:szCs w:val="28"/>
              </w:rPr>
              <w:t>____</w:t>
            </w:r>
            <w:r w:rsidR="00701F7C">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t>Приложение 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t>"Омская гуманитарная академия"</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0F7A30">
        <w:rPr>
          <w:sz w:val="28"/>
          <w:szCs w:val="28"/>
        </w:rPr>
        <w:t xml:space="preserve">Педагогики, психологии и социальной </w:t>
      </w:r>
      <w:r w:rsidR="00701F7C">
        <w:rPr>
          <w:sz w:val="28"/>
          <w:szCs w:val="28"/>
        </w:rPr>
        <w:t>работы</w:t>
      </w:r>
    </w:p>
    <w:p w:rsidR="00E45E1B" w:rsidRPr="002419CB" w:rsidRDefault="00E45E1B" w:rsidP="00E45E1B">
      <w:pPr>
        <w:ind w:right="284" w:firstLine="720"/>
        <w:jc w:val="center"/>
        <w:rPr>
          <w:sz w:val="28"/>
          <w:szCs w:val="28"/>
        </w:rPr>
      </w:pPr>
    </w:p>
    <w:p w:rsidR="00E45E1B" w:rsidRPr="002419CB" w:rsidRDefault="00535610"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Приложение 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Приложение 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Приложение  Е</w:t>
      </w:r>
    </w:p>
    <w:p w:rsidR="00BC62C1" w:rsidRPr="002419CB" w:rsidRDefault="00BC62C1" w:rsidP="00BC62C1">
      <w:pPr>
        <w:pStyle w:val="2"/>
        <w:spacing w:before="0" w:after="0" w:line="360" w:lineRule="auto"/>
        <w:jc w:val="center"/>
        <w:rPr>
          <w:rFonts w:cs="Times New Roman"/>
          <w:b w:val="0"/>
          <w:sz w:val="28"/>
        </w:rPr>
      </w:pPr>
    </w:p>
    <w:p w:rsidR="00BC62C1" w:rsidRPr="002419CB" w:rsidRDefault="00BC62C1" w:rsidP="00BC62C1">
      <w:pPr>
        <w:pStyle w:val="2"/>
        <w:spacing w:before="0" w:after="0" w:line="360" w:lineRule="auto"/>
        <w:jc w:val="center"/>
        <w:rPr>
          <w:rFonts w:cs="Times New Roman"/>
          <w:b w:val="0"/>
          <w:sz w:val="28"/>
        </w:rPr>
      </w:pPr>
      <w:r w:rsidRPr="002419CB">
        <w:rPr>
          <w:rFonts w:cs="Times New Roman"/>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2419CB" w:rsidRDefault="00BC62C1" w:rsidP="00BC62C1">
      <w:pPr>
        <w:pStyle w:val="af7"/>
        <w:shd w:val="clear" w:color="auto" w:fill="FFFFFF"/>
        <w:jc w:val="both"/>
        <w:rPr>
          <w:rStyle w:val="af9"/>
          <w:b w:val="0"/>
        </w:rPr>
      </w:pPr>
      <w:r w:rsidRPr="002419CB">
        <w:t xml:space="preserve">Ознакомлен:  </w:t>
      </w:r>
      <w:r w:rsidRPr="002419CB">
        <w:rPr>
          <w:rStyle w:val="af9"/>
          <w:b w:val="0"/>
        </w:rPr>
        <w:t>_______________________/</w:t>
      </w:r>
      <w:r w:rsidRPr="002419CB">
        <w:rPr>
          <w:bCs/>
        </w:rPr>
        <w:t>ФИО студента.</w:t>
      </w:r>
      <w:r w:rsidRPr="002419CB">
        <w:rPr>
          <w:b/>
          <w:bCs/>
        </w:rPr>
        <w:t xml:space="preserve">/   </w:t>
      </w:r>
      <w:r w:rsidR="00701F7C">
        <w:rPr>
          <w:rStyle w:val="af9"/>
          <w:b w:val="0"/>
        </w:rPr>
        <w:t xml:space="preserve"> «_____» __________ 20</w:t>
      </w:r>
      <w:r w:rsidRPr="002419CB">
        <w:rPr>
          <w:rStyle w:val="af9"/>
          <w:b w:val="0"/>
        </w:rPr>
        <w:t>__ г.</w:t>
      </w:r>
    </w:p>
    <w:p w:rsidR="00BC62C1" w:rsidRPr="002419CB" w:rsidRDefault="00BC62C1" w:rsidP="00BC62C1">
      <w:pPr>
        <w:pStyle w:val="af7"/>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Приложение 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3B20B4" w:rsidRDefault="003B20B4" w:rsidP="00C04CF4">
      <w:pPr>
        <w:pStyle w:val="af3"/>
        <w:numPr>
          <w:ilvl w:val="0"/>
          <w:numId w:val="46"/>
        </w:numPr>
        <w:ind w:left="0" w:firstLine="709"/>
        <w:jc w:val="both"/>
        <w:rPr>
          <w:sz w:val="28"/>
          <w:szCs w:val="28"/>
        </w:rPr>
      </w:pPr>
      <w:r>
        <w:rPr>
          <w:sz w:val="28"/>
          <w:szCs w:val="28"/>
        </w:rPr>
        <w:t xml:space="preserve">Учебно-исследовательские проекты как основа формирования </w:t>
      </w:r>
      <w:r w:rsidR="00B4402A">
        <w:rPr>
          <w:sz w:val="28"/>
          <w:szCs w:val="28"/>
        </w:rPr>
        <w:t xml:space="preserve">математических </w:t>
      </w:r>
      <w:r>
        <w:rPr>
          <w:sz w:val="28"/>
          <w:szCs w:val="28"/>
        </w:rPr>
        <w:t xml:space="preserve">знаний в условиях детского экологического центра </w:t>
      </w:r>
    </w:p>
    <w:p w:rsidR="003B20B4" w:rsidRDefault="003B20B4" w:rsidP="00C04CF4">
      <w:pPr>
        <w:pStyle w:val="af3"/>
        <w:numPr>
          <w:ilvl w:val="0"/>
          <w:numId w:val="46"/>
        </w:numPr>
        <w:ind w:left="0" w:firstLine="709"/>
        <w:jc w:val="both"/>
        <w:rPr>
          <w:sz w:val="28"/>
          <w:szCs w:val="28"/>
        </w:rPr>
      </w:pPr>
      <w:r>
        <w:rPr>
          <w:sz w:val="28"/>
          <w:szCs w:val="28"/>
        </w:rPr>
        <w:t>Творческие задания как средство развития интереса к изучению раздела «</w:t>
      </w:r>
      <w:r w:rsidR="00B4402A">
        <w:rPr>
          <w:sz w:val="28"/>
          <w:szCs w:val="28"/>
        </w:rPr>
        <w:t>Треугольник</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Природоохранная деятельность как фактор развития ценностного отношения учащихся к </w:t>
      </w:r>
      <w:r w:rsidR="00B4402A">
        <w:rPr>
          <w:sz w:val="28"/>
          <w:szCs w:val="28"/>
        </w:rPr>
        <w:t>математике</w:t>
      </w:r>
    </w:p>
    <w:p w:rsidR="003B20B4" w:rsidRDefault="003B20B4" w:rsidP="00C04CF4">
      <w:pPr>
        <w:pStyle w:val="af3"/>
        <w:numPr>
          <w:ilvl w:val="0"/>
          <w:numId w:val="46"/>
        </w:numPr>
        <w:ind w:left="0" w:firstLine="709"/>
        <w:jc w:val="both"/>
        <w:rPr>
          <w:sz w:val="28"/>
          <w:szCs w:val="28"/>
        </w:rPr>
      </w:pPr>
      <w:r>
        <w:rPr>
          <w:sz w:val="28"/>
          <w:szCs w:val="28"/>
        </w:rPr>
        <w:t xml:space="preserve">Педагогическое значение фенологических экскурсий в условиях города </w:t>
      </w:r>
    </w:p>
    <w:p w:rsidR="003B20B4" w:rsidRDefault="003B20B4" w:rsidP="00C04CF4">
      <w:pPr>
        <w:pStyle w:val="af3"/>
        <w:numPr>
          <w:ilvl w:val="0"/>
          <w:numId w:val="46"/>
        </w:numPr>
        <w:ind w:left="0" w:firstLine="709"/>
        <w:jc w:val="both"/>
        <w:rPr>
          <w:sz w:val="28"/>
          <w:szCs w:val="28"/>
        </w:rPr>
      </w:pPr>
      <w:r>
        <w:rPr>
          <w:sz w:val="28"/>
          <w:szCs w:val="28"/>
        </w:rPr>
        <w:t xml:space="preserve">Формирование исследовательских умений у учащихся в 8 классе на основе технологии проблемного обучения </w:t>
      </w:r>
    </w:p>
    <w:p w:rsidR="003B20B4" w:rsidRDefault="003B20B4" w:rsidP="00C04CF4">
      <w:pPr>
        <w:pStyle w:val="af3"/>
        <w:numPr>
          <w:ilvl w:val="0"/>
          <w:numId w:val="46"/>
        </w:numPr>
        <w:ind w:left="0" w:firstLine="709"/>
        <w:jc w:val="both"/>
        <w:rPr>
          <w:sz w:val="28"/>
          <w:szCs w:val="28"/>
        </w:rPr>
      </w:pPr>
      <w:r>
        <w:rPr>
          <w:sz w:val="28"/>
          <w:szCs w:val="28"/>
        </w:rPr>
        <w:t xml:space="preserve">Практические работы на внеклассных занятиях по </w:t>
      </w:r>
      <w:r w:rsidR="00B4402A">
        <w:rPr>
          <w:sz w:val="28"/>
          <w:szCs w:val="28"/>
        </w:rPr>
        <w:t>математике</w:t>
      </w:r>
      <w:r>
        <w:rPr>
          <w:sz w:val="28"/>
          <w:szCs w:val="28"/>
        </w:rPr>
        <w:t xml:space="preserve"> как фактор развития у учащихся исследовательских умений </w:t>
      </w:r>
    </w:p>
    <w:p w:rsidR="003B20B4" w:rsidRDefault="003B20B4" w:rsidP="00C04CF4">
      <w:pPr>
        <w:pStyle w:val="af3"/>
        <w:numPr>
          <w:ilvl w:val="0"/>
          <w:numId w:val="46"/>
        </w:numPr>
        <w:ind w:left="0" w:firstLine="709"/>
        <w:jc w:val="both"/>
        <w:rPr>
          <w:sz w:val="28"/>
          <w:szCs w:val="28"/>
        </w:rPr>
      </w:pPr>
      <w:r>
        <w:rPr>
          <w:sz w:val="28"/>
          <w:szCs w:val="28"/>
        </w:rPr>
        <w:t>Научно-исслед</w:t>
      </w:r>
      <w:r w:rsidR="00B4402A">
        <w:rPr>
          <w:sz w:val="28"/>
          <w:szCs w:val="28"/>
        </w:rPr>
        <w:t>овательская работа как элемент математичекого</w:t>
      </w:r>
      <w:r>
        <w:rPr>
          <w:sz w:val="28"/>
          <w:szCs w:val="28"/>
        </w:rPr>
        <w:t xml:space="preserve"> образования школьников </w:t>
      </w:r>
    </w:p>
    <w:p w:rsidR="003B20B4" w:rsidRDefault="003B20B4" w:rsidP="00C04CF4">
      <w:pPr>
        <w:pStyle w:val="af3"/>
        <w:numPr>
          <w:ilvl w:val="0"/>
          <w:numId w:val="46"/>
        </w:numPr>
        <w:ind w:left="0" w:firstLine="709"/>
        <w:jc w:val="both"/>
        <w:rPr>
          <w:sz w:val="28"/>
          <w:szCs w:val="28"/>
        </w:rPr>
      </w:pPr>
      <w:r>
        <w:rPr>
          <w:sz w:val="28"/>
          <w:szCs w:val="28"/>
        </w:rPr>
        <w:t xml:space="preserve">Экспедиции как способ мотивации школьников к обучению </w:t>
      </w:r>
      <w:r w:rsidR="00B4402A">
        <w:rPr>
          <w:sz w:val="28"/>
          <w:szCs w:val="28"/>
        </w:rPr>
        <w:t>математики</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Роль </w:t>
      </w:r>
      <w:r w:rsidR="00B4402A">
        <w:rPr>
          <w:sz w:val="28"/>
          <w:szCs w:val="28"/>
        </w:rPr>
        <w:t>математических</w:t>
      </w:r>
      <w:r>
        <w:rPr>
          <w:sz w:val="28"/>
          <w:szCs w:val="28"/>
        </w:rPr>
        <w:t xml:space="preserve"> выставок в </w:t>
      </w:r>
      <w:r w:rsidR="00B4402A">
        <w:rPr>
          <w:sz w:val="28"/>
          <w:szCs w:val="28"/>
        </w:rPr>
        <w:t>математическом</w:t>
      </w:r>
      <w:r>
        <w:rPr>
          <w:sz w:val="28"/>
          <w:szCs w:val="28"/>
        </w:rPr>
        <w:t xml:space="preserve"> воспитании учащихся </w:t>
      </w:r>
    </w:p>
    <w:p w:rsidR="003B20B4" w:rsidRDefault="003B20B4" w:rsidP="00C04CF4">
      <w:pPr>
        <w:pStyle w:val="af3"/>
        <w:numPr>
          <w:ilvl w:val="0"/>
          <w:numId w:val="46"/>
        </w:numPr>
        <w:ind w:left="0" w:firstLine="709"/>
        <w:jc w:val="both"/>
        <w:rPr>
          <w:sz w:val="28"/>
          <w:szCs w:val="28"/>
        </w:rPr>
      </w:pPr>
      <w:r>
        <w:rPr>
          <w:sz w:val="28"/>
          <w:szCs w:val="28"/>
        </w:rPr>
        <w:t xml:space="preserve">Научно-исследовательская деятельность школьников как форма мотивации к изучению </w:t>
      </w:r>
      <w:r w:rsidR="00B4402A">
        <w:rPr>
          <w:sz w:val="28"/>
          <w:szCs w:val="28"/>
        </w:rPr>
        <w:t>математики</w:t>
      </w:r>
    </w:p>
    <w:p w:rsidR="003B20B4" w:rsidRDefault="00B4402A" w:rsidP="00C04CF4">
      <w:pPr>
        <w:pStyle w:val="af3"/>
        <w:numPr>
          <w:ilvl w:val="0"/>
          <w:numId w:val="46"/>
        </w:numPr>
        <w:ind w:left="0" w:firstLine="709"/>
        <w:jc w:val="both"/>
        <w:rPr>
          <w:sz w:val="28"/>
          <w:szCs w:val="28"/>
        </w:rPr>
      </w:pPr>
      <w:r>
        <w:rPr>
          <w:sz w:val="28"/>
          <w:szCs w:val="28"/>
        </w:rPr>
        <w:t>Математичекое</w:t>
      </w:r>
      <w:r w:rsidR="003B20B4">
        <w:rPr>
          <w:sz w:val="28"/>
          <w:szCs w:val="28"/>
        </w:rPr>
        <w:t xml:space="preserve"> воспитание учащихся средней школы во внеклассной деятельности  </w:t>
      </w:r>
    </w:p>
    <w:p w:rsidR="003B20B4" w:rsidRDefault="003B20B4" w:rsidP="00C04CF4">
      <w:pPr>
        <w:pStyle w:val="af3"/>
        <w:numPr>
          <w:ilvl w:val="0"/>
          <w:numId w:val="46"/>
        </w:numPr>
        <w:ind w:left="0" w:firstLine="709"/>
        <w:jc w:val="both"/>
        <w:rPr>
          <w:sz w:val="28"/>
          <w:szCs w:val="28"/>
        </w:rPr>
      </w:pPr>
      <w:r>
        <w:rPr>
          <w:sz w:val="28"/>
          <w:szCs w:val="28"/>
        </w:rPr>
        <w:t>Формирование здорового образа жизни школьников во внеурочной деятельности</w:t>
      </w:r>
      <w:r>
        <w:rPr>
          <w:color w:val="000000"/>
          <w:sz w:val="28"/>
          <w:szCs w:val="28"/>
          <w:shd w:val="clear" w:color="auto" w:fill="FFFFFF"/>
        </w:rPr>
        <w:t xml:space="preserve"> </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00B4402A">
        <w:rPr>
          <w:color w:val="000000"/>
          <w:sz w:val="28"/>
          <w:szCs w:val="28"/>
          <w:shd w:val="clear" w:color="auto" w:fill="FFFFFF"/>
        </w:rPr>
        <w:t>математики</w:t>
      </w:r>
    </w:p>
    <w:p w:rsidR="003B20B4" w:rsidRDefault="003B20B4" w:rsidP="00C04CF4">
      <w:pPr>
        <w:pStyle w:val="af3"/>
        <w:numPr>
          <w:ilvl w:val="0"/>
          <w:numId w:val="46"/>
        </w:numPr>
        <w:ind w:left="0" w:firstLine="709"/>
        <w:jc w:val="both"/>
        <w:rPr>
          <w:sz w:val="28"/>
          <w:szCs w:val="28"/>
        </w:rPr>
      </w:pPr>
      <w:r>
        <w:rPr>
          <w:sz w:val="28"/>
          <w:szCs w:val="28"/>
        </w:rPr>
        <w:t xml:space="preserve"> Применение метода проектов во внеклассной деятельности для развития творческой активности обучающихся</w:t>
      </w:r>
      <w:r>
        <w:rPr>
          <w:color w:val="000000"/>
          <w:sz w:val="28"/>
          <w:szCs w:val="28"/>
          <w:shd w:val="clear" w:color="auto" w:fill="FFFFFF"/>
        </w:rPr>
        <w:t xml:space="preserve"> </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Развитие творческих способностей шестиклассников на уроках </w:t>
      </w:r>
      <w:r w:rsidR="00B4402A">
        <w:rPr>
          <w:color w:val="000000"/>
          <w:sz w:val="28"/>
          <w:szCs w:val="28"/>
          <w:shd w:val="clear" w:color="auto" w:fill="FFFFFF"/>
        </w:rPr>
        <w:t>математики</w:t>
      </w:r>
    </w:p>
    <w:p w:rsidR="003B20B4" w:rsidRDefault="003B20B4" w:rsidP="00C04CF4">
      <w:pPr>
        <w:pStyle w:val="af3"/>
        <w:numPr>
          <w:ilvl w:val="0"/>
          <w:numId w:val="46"/>
        </w:numPr>
        <w:ind w:left="0" w:firstLine="709"/>
        <w:jc w:val="both"/>
        <w:rPr>
          <w:sz w:val="28"/>
          <w:szCs w:val="28"/>
        </w:rPr>
      </w:pPr>
      <w:r>
        <w:rPr>
          <w:color w:val="000000"/>
          <w:sz w:val="28"/>
          <w:szCs w:val="28"/>
          <w:shd w:val="clear" w:color="auto" w:fill="FFFFFF"/>
        </w:rPr>
        <w:t xml:space="preserve"> </w:t>
      </w:r>
      <w:r>
        <w:rPr>
          <w:sz w:val="28"/>
          <w:szCs w:val="28"/>
        </w:rPr>
        <w:t xml:space="preserve">Формирование познавательной активности шестиклассников на уроках </w:t>
      </w:r>
      <w:r w:rsidR="00B4402A">
        <w:rPr>
          <w:sz w:val="28"/>
          <w:szCs w:val="28"/>
        </w:rPr>
        <w:t>математики</w:t>
      </w:r>
      <w:r>
        <w:rPr>
          <w:sz w:val="28"/>
          <w:szCs w:val="28"/>
        </w:rPr>
        <w:t xml:space="preserve"> в условиях реализации ФГОС</w:t>
      </w:r>
    </w:p>
    <w:p w:rsidR="003B20B4" w:rsidRDefault="003B20B4" w:rsidP="00C04CF4">
      <w:pPr>
        <w:numPr>
          <w:ilvl w:val="0"/>
          <w:numId w:val="46"/>
        </w:numPr>
        <w:shd w:val="clear" w:color="auto" w:fill="FFFFFF"/>
        <w:suppressAutoHyphens/>
        <w:ind w:left="0" w:firstLine="709"/>
        <w:jc w:val="both"/>
        <w:rPr>
          <w:bCs/>
          <w:sz w:val="28"/>
          <w:szCs w:val="28"/>
        </w:rPr>
      </w:pPr>
      <w:r>
        <w:rPr>
          <w:sz w:val="28"/>
          <w:szCs w:val="28"/>
        </w:rPr>
        <w:t>Развитие творческой деятельности у учащихся средней школы на уроках биологии средствами проблемной ситуации</w:t>
      </w:r>
      <w:r>
        <w:rPr>
          <w:bCs/>
          <w:sz w:val="28"/>
          <w:szCs w:val="28"/>
        </w:rPr>
        <w:t xml:space="preserve"> </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Проблемная ситуация как средство активизации познавательной деятельности школьников на уроках </w:t>
      </w:r>
      <w:r w:rsidR="00B4402A">
        <w:rPr>
          <w:bCs/>
          <w:sz w:val="28"/>
          <w:szCs w:val="28"/>
        </w:rPr>
        <w:t>математики</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Дидактические игры как средство развития интереса к </w:t>
      </w:r>
      <w:r w:rsidR="00B4402A">
        <w:rPr>
          <w:bCs/>
          <w:sz w:val="28"/>
          <w:szCs w:val="28"/>
        </w:rPr>
        <w:t>математическом</w:t>
      </w:r>
      <w:r>
        <w:rPr>
          <w:bCs/>
          <w:sz w:val="28"/>
          <w:szCs w:val="28"/>
        </w:rPr>
        <w:t xml:space="preserve"> занятиям у детей школьного  возраста </w:t>
      </w:r>
    </w:p>
    <w:p w:rsidR="003B20B4" w:rsidRDefault="003B20B4" w:rsidP="00C04CF4">
      <w:pPr>
        <w:numPr>
          <w:ilvl w:val="0"/>
          <w:numId w:val="46"/>
        </w:numPr>
        <w:shd w:val="clear" w:color="auto" w:fill="FFFFFF"/>
        <w:suppressAutoHyphens/>
        <w:ind w:left="0" w:firstLine="709"/>
        <w:jc w:val="both"/>
        <w:rPr>
          <w:bCs/>
          <w:sz w:val="28"/>
          <w:szCs w:val="28"/>
        </w:rPr>
      </w:pPr>
      <w:r>
        <w:rPr>
          <w:bCs/>
          <w:sz w:val="28"/>
          <w:szCs w:val="28"/>
        </w:rPr>
        <w:t xml:space="preserve">Влияние проблемных ситуаций на мышление школьника в условиях освоения учебного материала </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Творческие задания как средство развития креативных способностей школьников на уроках </w:t>
      </w:r>
      <w:r w:rsidR="00B4402A">
        <w:rPr>
          <w:sz w:val="28"/>
          <w:szCs w:val="28"/>
        </w:rPr>
        <w:t>математики</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Мотивация к обучению </w:t>
      </w:r>
      <w:r w:rsidR="00B4402A">
        <w:rPr>
          <w:sz w:val="28"/>
          <w:szCs w:val="28"/>
        </w:rPr>
        <w:t>математики</w:t>
      </w:r>
      <w:r>
        <w:rPr>
          <w:sz w:val="28"/>
          <w:szCs w:val="28"/>
        </w:rPr>
        <w:t xml:space="preserve"> в условиях детского лагеря. </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Использование компьютерных технологий при изучении темы «</w:t>
      </w:r>
      <w:r w:rsidR="00B4402A">
        <w:rPr>
          <w:sz w:val="28"/>
          <w:szCs w:val="28"/>
        </w:rPr>
        <w:t>Графики функций</w:t>
      </w:r>
      <w:r>
        <w:rPr>
          <w:sz w:val="28"/>
          <w:szCs w:val="28"/>
        </w:rPr>
        <w:t>».</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Формирование </w:t>
      </w:r>
      <w:r w:rsidR="00B4402A">
        <w:rPr>
          <w:sz w:val="28"/>
          <w:szCs w:val="28"/>
        </w:rPr>
        <w:t>математических</w:t>
      </w:r>
      <w:r>
        <w:rPr>
          <w:sz w:val="28"/>
          <w:szCs w:val="28"/>
        </w:rPr>
        <w:t xml:space="preserve"> понятий у учащихся в разделе «</w:t>
      </w:r>
      <w:r w:rsidR="00B4402A">
        <w:rPr>
          <w:sz w:val="28"/>
          <w:szCs w:val="28"/>
        </w:rPr>
        <w:t>Геометрические фигуры</w:t>
      </w:r>
      <w:r>
        <w:rPr>
          <w:sz w:val="28"/>
          <w:szCs w:val="28"/>
        </w:rPr>
        <w:t>»</w:t>
      </w:r>
    </w:p>
    <w:p w:rsidR="003B20B4" w:rsidRDefault="003B20B4" w:rsidP="00C04CF4">
      <w:pPr>
        <w:pStyle w:val="af7"/>
        <w:numPr>
          <w:ilvl w:val="0"/>
          <w:numId w:val="46"/>
        </w:numPr>
        <w:shd w:val="clear" w:color="auto" w:fill="FFFFFF"/>
        <w:spacing w:after="0"/>
        <w:ind w:left="0" w:firstLine="709"/>
        <w:jc w:val="both"/>
        <w:rPr>
          <w:sz w:val="28"/>
          <w:szCs w:val="28"/>
        </w:rPr>
      </w:pPr>
      <w:r>
        <w:rPr>
          <w:sz w:val="28"/>
          <w:szCs w:val="28"/>
        </w:rPr>
        <w:t xml:space="preserve">Использование возможностей музейной педагогики для повышения интереса учащихся образовательных учреждений к изучению </w:t>
      </w:r>
      <w:r w:rsidR="00B4402A">
        <w:rPr>
          <w:sz w:val="28"/>
          <w:szCs w:val="28"/>
        </w:rPr>
        <w:t>математики</w:t>
      </w:r>
      <w:r>
        <w:rPr>
          <w:sz w:val="28"/>
          <w:szCs w:val="28"/>
        </w:rPr>
        <w:t>.</w:t>
      </w:r>
    </w:p>
    <w:p w:rsidR="003B20B4" w:rsidRDefault="003B20B4" w:rsidP="00C04CF4">
      <w:pPr>
        <w:pStyle w:val="af3"/>
        <w:numPr>
          <w:ilvl w:val="0"/>
          <w:numId w:val="46"/>
        </w:numPr>
        <w:ind w:left="0" w:firstLine="709"/>
        <w:jc w:val="both"/>
        <w:rPr>
          <w:sz w:val="28"/>
          <w:szCs w:val="28"/>
        </w:rPr>
      </w:pPr>
      <w:r>
        <w:rPr>
          <w:sz w:val="28"/>
          <w:szCs w:val="28"/>
        </w:rPr>
        <w:t>Влияние наглядных и практических методов на качество усвоения знаний при изучения раздела «</w:t>
      </w:r>
      <w:r w:rsidR="00301A54">
        <w:rPr>
          <w:sz w:val="28"/>
          <w:szCs w:val="28"/>
        </w:rPr>
        <w:t>Геометрические фигуры</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Формирование умений по оказанию первой доврачебной помощи в структуре содержания раздела «</w:t>
      </w:r>
      <w:r w:rsidR="00301A54">
        <w:rPr>
          <w:sz w:val="28"/>
          <w:szCs w:val="28"/>
        </w:rPr>
        <w:t>Геометрические фигуры</w:t>
      </w:r>
      <w:r>
        <w:rPr>
          <w:sz w:val="28"/>
          <w:szCs w:val="28"/>
        </w:rPr>
        <w:t xml:space="preserve">» </w:t>
      </w:r>
    </w:p>
    <w:p w:rsidR="003B20B4" w:rsidRDefault="003B20B4" w:rsidP="00C04CF4">
      <w:pPr>
        <w:pStyle w:val="af3"/>
        <w:numPr>
          <w:ilvl w:val="0"/>
          <w:numId w:val="46"/>
        </w:numPr>
        <w:ind w:left="0" w:firstLine="709"/>
        <w:jc w:val="both"/>
        <w:rPr>
          <w:sz w:val="28"/>
          <w:szCs w:val="28"/>
        </w:rPr>
      </w:pPr>
      <w:r>
        <w:rPr>
          <w:sz w:val="28"/>
          <w:szCs w:val="28"/>
        </w:rPr>
        <w:t xml:space="preserve">Формирование мотивации к здоровому образу жизни у школьников на уроках </w:t>
      </w:r>
      <w:r w:rsidR="00301A54">
        <w:rPr>
          <w:sz w:val="28"/>
          <w:szCs w:val="28"/>
        </w:rPr>
        <w:t>математики</w:t>
      </w:r>
      <w:r>
        <w:rPr>
          <w:sz w:val="28"/>
          <w:szCs w:val="28"/>
        </w:rPr>
        <w:t xml:space="preserve"> в 6 классе </w:t>
      </w:r>
    </w:p>
    <w:p w:rsidR="003B20B4" w:rsidRDefault="003B20B4" w:rsidP="00C04CF4">
      <w:pPr>
        <w:pStyle w:val="af3"/>
        <w:numPr>
          <w:ilvl w:val="0"/>
          <w:numId w:val="46"/>
        </w:numPr>
        <w:ind w:left="0" w:firstLine="709"/>
        <w:jc w:val="both"/>
        <w:rPr>
          <w:sz w:val="28"/>
          <w:szCs w:val="28"/>
        </w:rPr>
      </w:pPr>
      <w:r>
        <w:rPr>
          <w:sz w:val="28"/>
          <w:szCs w:val="28"/>
        </w:rPr>
        <w:t xml:space="preserve">Применение технологии проектного обучения </w:t>
      </w:r>
      <w:r w:rsidR="00301A54">
        <w:rPr>
          <w:sz w:val="28"/>
          <w:szCs w:val="28"/>
        </w:rPr>
        <w:t>математики</w:t>
      </w:r>
      <w:r>
        <w:rPr>
          <w:sz w:val="28"/>
          <w:szCs w:val="28"/>
        </w:rPr>
        <w:t xml:space="preserve"> в школьной практике </w:t>
      </w:r>
    </w:p>
    <w:p w:rsidR="003B20B4" w:rsidRDefault="003B20B4" w:rsidP="00C04CF4">
      <w:pPr>
        <w:pStyle w:val="af3"/>
        <w:numPr>
          <w:ilvl w:val="0"/>
          <w:numId w:val="46"/>
        </w:numPr>
        <w:ind w:left="0" w:firstLine="709"/>
        <w:jc w:val="both"/>
        <w:rPr>
          <w:sz w:val="28"/>
          <w:szCs w:val="28"/>
        </w:rPr>
      </w:pPr>
      <w:r w:rsidRPr="003B20B4">
        <w:rPr>
          <w:sz w:val="28"/>
          <w:szCs w:val="28"/>
        </w:rPr>
        <w:t xml:space="preserve">Влияние способов организации учебной деятельности учащихся на развитие познавательного интереса к изучению </w:t>
      </w:r>
      <w:r w:rsidR="00301A54">
        <w:rPr>
          <w:sz w:val="28"/>
          <w:szCs w:val="28"/>
        </w:rPr>
        <w:t>математики</w:t>
      </w:r>
      <w:r w:rsidRPr="003B20B4">
        <w:rPr>
          <w:sz w:val="28"/>
          <w:szCs w:val="28"/>
        </w:rPr>
        <w:t xml:space="preserve"> </w:t>
      </w:r>
    </w:p>
    <w:p w:rsidR="006C0BC3" w:rsidRDefault="003B20B4" w:rsidP="00C04CF4">
      <w:pPr>
        <w:pStyle w:val="af3"/>
        <w:numPr>
          <w:ilvl w:val="0"/>
          <w:numId w:val="46"/>
        </w:numPr>
        <w:ind w:left="0" w:firstLine="709"/>
        <w:jc w:val="both"/>
        <w:rPr>
          <w:sz w:val="28"/>
          <w:szCs w:val="28"/>
        </w:rPr>
      </w:pPr>
      <w:r w:rsidRPr="003B20B4">
        <w:rPr>
          <w:sz w:val="28"/>
          <w:szCs w:val="28"/>
        </w:rPr>
        <w:t xml:space="preserve">Активизация самостоятельной учебной деятельности школьников на уроках </w:t>
      </w:r>
      <w:r w:rsidR="00301A54">
        <w:rPr>
          <w:sz w:val="28"/>
          <w:szCs w:val="28"/>
        </w:rPr>
        <w:t>математики</w:t>
      </w:r>
      <w:r w:rsidRPr="003B20B4">
        <w:rPr>
          <w:sz w:val="28"/>
          <w:szCs w:val="28"/>
        </w:rPr>
        <w:t xml:space="preserve"> в 6 классе</w:t>
      </w:r>
      <w:r w:rsidR="006C0BC3" w:rsidRPr="003B20B4">
        <w:rPr>
          <w:sz w:val="28"/>
          <w:szCs w:val="28"/>
        </w:rPr>
        <w:t xml:space="preserve">. </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2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9EB" w:rsidRDefault="006E29EB">
      <w:r>
        <w:separator/>
      </w:r>
    </w:p>
  </w:endnote>
  <w:endnote w:type="continuationSeparator" w:id="0">
    <w:p w:rsidR="006E29EB" w:rsidRDefault="006E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857798">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9EB" w:rsidRDefault="006E29EB">
      <w:r>
        <w:separator/>
      </w:r>
    </w:p>
  </w:footnote>
  <w:footnote w:type="continuationSeparator" w:id="0">
    <w:p w:rsidR="006E29EB" w:rsidRDefault="006E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3"/>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28"/>
  </w:num>
  <w:num w:numId="14">
    <w:abstractNumId w:val="9"/>
  </w:num>
  <w:num w:numId="15">
    <w:abstractNumId w:val="2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20"/>
  </w:num>
  <w:num w:numId="32">
    <w:abstractNumId w:val="26"/>
  </w:num>
  <w:num w:numId="33">
    <w:abstractNumId w:val="33"/>
  </w:num>
  <w:num w:numId="34">
    <w:abstractNumId w:val="45"/>
  </w:num>
  <w:num w:numId="35">
    <w:abstractNumId w:val="17"/>
  </w:num>
  <w:num w:numId="36">
    <w:abstractNumId w:val="8"/>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9"/>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539C"/>
    <w:rsid w:val="00075B59"/>
    <w:rsid w:val="00086411"/>
    <w:rsid w:val="00087D52"/>
    <w:rsid w:val="0009047A"/>
    <w:rsid w:val="000A6A97"/>
    <w:rsid w:val="000B2736"/>
    <w:rsid w:val="000F32B0"/>
    <w:rsid w:val="000F7A30"/>
    <w:rsid w:val="001101A9"/>
    <w:rsid w:val="00121956"/>
    <w:rsid w:val="001315DC"/>
    <w:rsid w:val="001328FC"/>
    <w:rsid w:val="00132BCF"/>
    <w:rsid w:val="00140F82"/>
    <w:rsid w:val="00150C4A"/>
    <w:rsid w:val="00165260"/>
    <w:rsid w:val="00180905"/>
    <w:rsid w:val="001929E6"/>
    <w:rsid w:val="001A17A2"/>
    <w:rsid w:val="001B5F2F"/>
    <w:rsid w:val="001F4F4E"/>
    <w:rsid w:val="002007BC"/>
    <w:rsid w:val="0020637F"/>
    <w:rsid w:val="00216460"/>
    <w:rsid w:val="00227CA2"/>
    <w:rsid w:val="002419CB"/>
    <w:rsid w:val="00245D31"/>
    <w:rsid w:val="00257431"/>
    <w:rsid w:val="002720F4"/>
    <w:rsid w:val="00275830"/>
    <w:rsid w:val="00282BC6"/>
    <w:rsid w:val="00296438"/>
    <w:rsid w:val="002A12B1"/>
    <w:rsid w:val="002D18D5"/>
    <w:rsid w:val="002D4275"/>
    <w:rsid w:val="002D4FAA"/>
    <w:rsid w:val="002E4B8E"/>
    <w:rsid w:val="00301A54"/>
    <w:rsid w:val="00305815"/>
    <w:rsid w:val="003116C6"/>
    <w:rsid w:val="00320EAB"/>
    <w:rsid w:val="00392A0D"/>
    <w:rsid w:val="003A2D2B"/>
    <w:rsid w:val="003B12E9"/>
    <w:rsid w:val="003B20B4"/>
    <w:rsid w:val="003C1B0D"/>
    <w:rsid w:val="003E3378"/>
    <w:rsid w:val="003E4FF1"/>
    <w:rsid w:val="003E7F54"/>
    <w:rsid w:val="0040018A"/>
    <w:rsid w:val="0040082A"/>
    <w:rsid w:val="0040512B"/>
    <w:rsid w:val="0042208C"/>
    <w:rsid w:val="00432500"/>
    <w:rsid w:val="00435BA9"/>
    <w:rsid w:val="00437FA7"/>
    <w:rsid w:val="00445FAD"/>
    <w:rsid w:val="0046011B"/>
    <w:rsid w:val="0046419E"/>
    <w:rsid w:val="004653C7"/>
    <w:rsid w:val="00472346"/>
    <w:rsid w:val="00480DAB"/>
    <w:rsid w:val="004821B0"/>
    <w:rsid w:val="0049056C"/>
    <w:rsid w:val="00492B5A"/>
    <w:rsid w:val="0049787A"/>
    <w:rsid w:val="004A34E9"/>
    <w:rsid w:val="004C5245"/>
    <w:rsid w:val="004C6518"/>
    <w:rsid w:val="004D501E"/>
    <w:rsid w:val="004E1E28"/>
    <w:rsid w:val="004E69CE"/>
    <w:rsid w:val="00501C18"/>
    <w:rsid w:val="00506DD9"/>
    <w:rsid w:val="005218FF"/>
    <w:rsid w:val="0052309A"/>
    <w:rsid w:val="005330E6"/>
    <w:rsid w:val="00535610"/>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CFD"/>
    <w:rsid w:val="006B7631"/>
    <w:rsid w:val="006C0BC3"/>
    <w:rsid w:val="006E29EB"/>
    <w:rsid w:val="006F4DB6"/>
    <w:rsid w:val="00701F7C"/>
    <w:rsid w:val="00711BDE"/>
    <w:rsid w:val="00732875"/>
    <w:rsid w:val="00751378"/>
    <w:rsid w:val="00761C03"/>
    <w:rsid w:val="0077475C"/>
    <w:rsid w:val="007B7AD2"/>
    <w:rsid w:val="007C48FC"/>
    <w:rsid w:val="007F07D7"/>
    <w:rsid w:val="007F3406"/>
    <w:rsid w:val="008012C5"/>
    <w:rsid w:val="008043AC"/>
    <w:rsid w:val="0080769E"/>
    <w:rsid w:val="008246FC"/>
    <w:rsid w:val="00857733"/>
    <w:rsid w:val="00857798"/>
    <w:rsid w:val="008809C1"/>
    <w:rsid w:val="008934C4"/>
    <w:rsid w:val="008943A7"/>
    <w:rsid w:val="0089480E"/>
    <w:rsid w:val="008B28B1"/>
    <w:rsid w:val="008B4E71"/>
    <w:rsid w:val="008B5CA6"/>
    <w:rsid w:val="008B5E56"/>
    <w:rsid w:val="008D4C43"/>
    <w:rsid w:val="008E4655"/>
    <w:rsid w:val="00930FC3"/>
    <w:rsid w:val="00934D99"/>
    <w:rsid w:val="00936836"/>
    <w:rsid w:val="00953914"/>
    <w:rsid w:val="00967157"/>
    <w:rsid w:val="009738EB"/>
    <w:rsid w:val="009759F2"/>
    <w:rsid w:val="00997272"/>
    <w:rsid w:val="00A41E8D"/>
    <w:rsid w:val="00A55515"/>
    <w:rsid w:val="00A557BE"/>
    <w:rsid w:val="00A61555"/>
    <w:rsid w:val="00A71719"/>
    <w:rsid w:val="00A71ED1"/>
    <w:rsid w:val="00A7398E"/>
    <w:rsid w:val="00A74912"/>
    <w:rsid w:val="00A82E82"/>
    <w:rsid w:val="00A9055B"/>
    <w:rsid w:val="00AA48DC"/>
    <w:rsid w:val="00AB1DA9"/>
    <w:rsid w:val="00AB5711"/>
    <w:rsid w:val="00AE7580"/>
    <w:rsid w:val="00B11D07"/>
    <w:rsid w:val="00B25252"/>
    <w:rsid w:val="00B25D42"/>
    <w:rsid w:val="00B3135B"/>
    <w:rsid w:val="00B3227A"/>
    <w:rsid w:val="00B4402A"/>
    <w:rsid w:val="00B53601"/>
    <w:rsid w:val="00B7038E"/>
    <w:rsid w:val="00BA5A5B"/>
    <w:rsid w:val="00BA6A53"/>
    <w:rsid w:val="00BC62C1"/>
    <w:rsid w:val="00BD437D"/>
    <w:rsid w:val="00C03078"/>
    <w:rsid w:val="00C04CF4"/>
    <w:rsid w:val="00C07E74"/>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1E85"/>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534724F-78C8-450A-AC21-31EE18DC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styleId="afb">
    <w:name w:val="Unresolved Mention"/>
    <w:basedOn w:val="a0"/>
    <w:uiPriority w:val="99"/>
    <w:semiHidden/>
    <w:unhideWhenUsed/>
    <w:rsid w:val="001F4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18962</Words>
  <Characters>108086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126795</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2022-02-04T20:41:00Z</dcterms:created>
  <dcterms:modified xsi:type="dcterms:W3CDTF">2022-11-13T09:47:00Z</dcterms:modified>
</cp:coreProperties>
</file>